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49" w:rsidRDefault="002F2449" w:rsidP="002F2449">
      <w:pPr>
        <w:pStyle w:val="a5"/>
        <w:jc w:val="right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У</w:t>
      </w:r>
      <w:r w:rsidRPr="002F2449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твержден </w:t>
      </w:r>
    </w:p>
    <w:p w:rsidR="002F2449" w:rsidRDefault="002F2449" w:rsidP="002F2449">
      <w:pPr>
        <w:pStyle w:val="a5"/>
        <w:jc w:val="right"/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</w:pPr>
      <w:r w:rsidRPr="002F2449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приказом Мин</w:t>
      </w: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истерства о</w:t>
      </w:r>
      <w:r w:rsidRPr="002F2449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бр</w:t>
      </w: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азования </w:t>
      </w:r>
    </w:p>
    <w:p w:rsidR="002F2449" w:rsidRDefault="002F2449" w:rsidP="002F2449">
      <w:pPr>
        <w:pStyle w:val="a5"/>
        <w:jc w:val="right"/>
        <w:rPr>
          <w:rFonts w:ascii="Times New Roman" w:hAnsi="Times New Roman" w:cs="Times New Roman"/>
          <w:i/>
          <w:iCs/>
          <w:sz w:val="32"/>
          <w:szCs w:val="32"/>
          <w:lang w:eastAsia="ru-RU"/>
        </w:rPr>
      </w:pP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 xml:space="preserve">и </w:t>
      </w:r>
      <w:r w:rsidRPr="002F2449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науки Росси</w:t>
      </w:r>
      <w:r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йской Федерации</w:t>
      </w:r>
      <w:r w:rsidRPr="002F2449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2F2449" w:rsidRPr="002F2449" w:rsidRDefault="002F2449" w:rsidP="002F2449">
      <w:pPr>
        <w:pStyle w:val="a5"/>
        <w:jc w:val="right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  <w:hyperlink r:id="rId4" w:history="1">
        <w:r w:rsidRPr="002F2449">
          <w:rPr>
            <w:rFonts w:ascii="Times New Roman" w:hAnsi="Times New Roman" w:cs="Times New Roman"/>
            <w:i/>
            <w:iCs/>
            <w:sz w:val="32"/>
            <w:szCs w:val="32"/>
            <w:lang w:eastAsia="ru-RU"/>
          </w:rPr>
          <w:t>от 17 декабря 2010 г. № 1897</w:t>
        </w:r>
      </w:hyperlink>
    </w:p>
    <w:p w:rsidR="002F2449" w:rsidRDefault="002F2449" w:rsidP="002F2449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2F2449" w:rsidRDefault="002F2449" w:rsidP="002F2449">
      <w:pPr>
        <w:pStyle w:val="a5"/>
        <w:jc w:val="center"/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</w:pPr>
    </w:p>
    <w:p w:rsidR="002F2449" w:rsidRDefault="002F2449" w:rsidP="002F244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</w:pPr>
      <w:r w:rsidRPr="002F244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 xml:space="preserve">ФЕДЕРАЛЬНЫЙ ГОСУДАРСТВЕННЫЙ ОБРАЗОВАТЕЛЬНЫЙ СТАНДАРТ ОСНОВНОГО ОБЩЕГО ОБРАЗОВАНИЯ </w:t>
      </w:r>
    </w:p>
    <w:p w:rsidR="002F2449" w:rsidRPr="002F2449" w:rsidRDefault="002F2449" w:rsidP="002F2449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b/>
          <w:sz w:val="32"/>
          <w:szCs w:val="32"/>
          <w:bdr w:val="none" w:sz="0" w:space="0" w:color="auto" w:frame="1"/>
          <w:lang w:eastAsia="ru-RU"/>
        </w:rPr>
        <w:t>(с изменениями).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I. Общие  положения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1. Федеральный государственный образовательный стандарт основного общего образования (далее – Стандарт) представляет собой совокупность требований, обязательных при реализации основной образовательной программы основного общего образования образовательными учреждениями, имеющими государственную аккредитацию</w:t>
      </w:r>
      <w:hyperlink r:id="rId5" w:anchor="_ftn1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[1]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Станда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рт вкл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ючает в себя требования: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к результатам освоения основной образовательной программы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к структуре основной образовательной программы основного общего образования,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к условиям реализации основной образовательной  программы основного общего образования, в том числе к кадровым, финансовым, материально-техническим и иным условиям.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hyperlink r:id="rId6" w:anchor="_ftn2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[2]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и инвалидов, а также значимость ступени общего образования для дальнейшего развития обучающихся.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2. Стандарт является основой для разработки системы объективной оценки уровня образования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на ступени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3. Стандарт разработан с учётом региональных, национальных и этнокультурных потребностей народов Российской Федерации.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4. Стандарт направлен на обеспечение: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формирования российской гражданской идентичности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единства образовательного пространства Российской Федерации; сохранения и развития культурного разнообразия и языкового наследия многонационального народа Российской Федерации, реализации права на изучение родного языка, возможности получения основного общего образования на родном языке, овладения духовными ценностями и культурой многонационального народа России;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доступности получения  качественного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преемственности основных образовательных программ начального общего, основного общего, среднего (полного) общего, профессионального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духовно-нравственного развития, воспитания обучающихся и сохранения их здоровья;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развития государственно-общественного управления в образовании; 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формирования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содержательно-критериальной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основы оценки результатов освоения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основной образовательной программы основного общего образования, деятельности педагогических работников, образовательных учреждений, функционирования системы образования в целом;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условий создания социальной ситуации развития обучающихся, обеспечивающей их социальную самоидентификацию посредством личностно значимой деятельности.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5. В основе Стандарта лежит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системно-деятельностный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подход, который обеспечивает: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готовности к саморазвитию и непрерывному образованию;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в системе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активную учебно-познавательную деятельность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6. Стандарт ориентирован на становление личностных характеристик</w:t>
      </w:r>
      <w:r w:rsidRPr="002F2449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выпускника («портрет выпускника основной школы»):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любящий свой край и своё Отечество, знающий русский и родной язык, уважающий свой народ, его культуру и духовные традиции;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осознающий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активно и заинтересованно познающий мир, осознающий ценность труда, науки и творчества;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умеющий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осознанно выполняющий правила здорового и экологически целесообразного образа жизни, безопасного для человека и окружающей его среды;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ориентирующийся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7. Стандарт должен быть положен  в основу деятельности: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работников образования, разрабатывающих основные образовательные программы основного общего образования  с учетом особенностей развития региона Российской Федерации, образовательного учреждения, запросов участников образовательного процесса;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руководителей образовательных учреждений, их заместителей, отвечающих в пределах своей компетенции за качество реализации основной образовательной программы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сотрудников организаций, осуществляющих оценку качества образования, в том числе общественных организаций, объединений и профессиональных сообществ, осуществляющих общественную экспертизу качества образования в образовательных учреждениях;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разработчиков примерных основных образовательных программ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сотрудников учреждений основного и дополнительного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пофессионального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педагогического образования, методических структур в системе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авторов (разработчиков) учебной литературы, материальной и информационной среды, архитектурной среды для основного общего 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руководителей и специалистов государственных органов исполнительной власти и органов местного самоуправления, обеспечивающих и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контролирующих финансирование образовательных учреждений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управление в сфере образования, контроль и надзор за соблюдением законодательства в области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руководителей и специалистов государственных органов  исполнительной  власти, обеспечивающих разработку  порядка и контрольно-измерительных материалов итоговой  аттестации выпускников основной школы;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руководителей и специалистов государственных органов исполнительной власти субъектов Российской Федерации, осуществляющих разработку положений об  аттестации  педагогических работников государственных и муниципальных образовательных учреждений.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II. Требования к результатам освоения  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br/>
        <w:t>основной образовательной программы основного общего образования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8. Стандарт устанавливает требования к результатам освоения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основной образовательной программы основного общего образования: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личностным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сформированность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метапредметным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, включающим освоенные обучающимися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межпредметные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предметным,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 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9. 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Личностные результаты освоения основной образовательной программы основного общего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образования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должны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отражать: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2) формирование ответственного отношения к учению, готовности и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способности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9)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  деятельности в жизненных ситуациях;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10. </w:t>
      </w:r>
      <w:proofErr w:type="spellStart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Метапредметные</w:t>
      </w:r>
      <w:proofErr w:type="spellEnd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результаты освоения основной образовательной программы основного общего образования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должны отражать: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 умение оценивать правильность выполнения учебной задачи,  собственные возможности её решения;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логическое рассуждение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умозаключение (индуктивное, дедуктивное  и по аналогии) и делать выводы;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8) смысловое чтение;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9) 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ко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мпетенции);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 Предметные результаты освоения основной образовательной программы основного общего образования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следующей ступени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11.1. 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Филология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Изучение предметной области «Филология»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получение доступа к литературному наследию и через него к сокровищам отечественной и мировой  культуры и достижениям цивилизации;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формирование основы для   понимания особенностей разных культур и  воспитания уважения к ним;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формирование базовых умений, обеспечивающих возможность дальнейшего изучения языков, 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c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установкой на билингвизм;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Предметные результаты изучения предметной области «Филология» должны отражать: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Русский язык. Родной язык: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совершенствование видов речевой деятельности (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аудирования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использование коммуникативно-эстетических возможностей русского и родного языков;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5) 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многоаспектного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анализа текста;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дств дл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я свободного выражения мыслей и чувств адекватно ситуации и стилю общения;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7) 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8) формирование ответственности за языковую культуру как общечеловеческую ценность.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Литература. Родная  литература: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многоаспектного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диалога;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досуговое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чтение;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Иностранный язык. Второй иностранный язык: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3) достижение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допорогового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уровня иноязычной коммуникативной компетенции;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11.2. 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Общественно-научные предметы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Изучение предметной области «Общественно-научные предметы» должно обеспечить: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формирование мировоззренческой, 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поликультурности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толерантности, приверженности ценностям, закреплённым в Конституции Российской Федерации;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понимание основных принципов жизни общества, роли окружающей среды  как важного фактора формирования качеств личности, ее социализации;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осознание своей роли в целостном, многообразном и быстро изменяющемся глобальном мире;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При изучении общественно-научных предметов задача развития и воспитания личности обучающихся является приоритетной.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Предметные результаты изучения предметной области «Общественно-научные предметы» должны отражать: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История России. Всеобщая история: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1) формирование основ гражданской,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этнонациональной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цивилизационного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подхода к оценке социальных явлений, современных глобальных процессов;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3) 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полиэтничном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многоконфессиональном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мире;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этнонациональной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полиэтничном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многоконфессиональном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Российском государстве.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Обществознание: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понимание основных принципов жизни общества, основ современных научных теорий общественного развития;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География: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1) формирование представлений о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географиии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2F2449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,</w:t>
      </w:r>
      <w:r w:rsidRPr="002F2449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 том числе задачи охраны окружающей среды и рационального природопользования;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2F2449">
        <w:rPr>
          <w:rFonts w:ascii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,</w:t>
      </w:r>
      <w:r w:rsidRPr="002F2449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 том числе её экологических параметров;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6)овладение основными навыками нахождения, использования и презентации географической информации;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7) 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8) 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11.3. 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Математика и информатика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Изучение предметной области «Математика и информатика» должно  обеспечить: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осознание значения математики и информатики в повседневной жизни человека;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представлений о социальных, культурных и исторических факторах  становления математической науки;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понимание роли информационных процессов в современном мире;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Предметные результаты изучения предметной области «Математика и информатика» должны отражать: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Математика. Алгебра. Геометрия. Информатика: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2) 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7) 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8) 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9) 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материалов, компьютера,  пользоваться оценкой и прикидкой при практических расчётах;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10) 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11) формирование представления об основных изучаемых понятиях: информация, алгоритм, модель – и их свойствах;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12) 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13) 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14) 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11.4. 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Основы духовно-нравственной  культуры народов России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Изучение предметной области «Основы духовно-нравственной культуры народов России» должно обеспечить: 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потребительстве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11.5. </w:t>
      </w:r>
      <w:proofErr w:type="spellStart"/>
      <w:proofErr w:type="gramStart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Естественно-научные</w:t>
      </w:r>
      <w:proofErr w:type="spellEnd"/>
      <w:proofErr w:type="gramEnd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предметы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Изучение предметной области «</w:t>
      </w:r>
      <w:proofErr w:type="spellStart"/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Естественно-научные</w:t>
      </w:r>
      <w:proofErr w:type="spellEnd"/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предметы»  должно обеспечить: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целостной научной картины мира;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овладение  научным подходом к решению различных задач;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овладение умениями формулировать гипотезы, конструировать,  проводить эксперименты, оценивать полученные результаты;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овладение умением сопоставлять экспериментальные и теоретические знания с объективными реалиями жизни;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воспитание ответственного и бережного отношения к окружающей среде;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овладение 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экосистемной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осознание значимости концепции устойчивого развития;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межпредметном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анализе учебных задач.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Предметные результаты изучения предметной области «</w:t>
      </w:r>
      <w:proofErr w:type="spellStart"/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Естественно-научные</w:t>
      </w:r>
      <w:proofErr w:type="spellEnd"/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  предметы»  должны отражать: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Физика: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1) формирование представлений о закономерной связи и познаваемости явлений природы, об объективности научного знания; о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системообразующей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2) 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и квантовой физики; овладение понятийным аппаратом и символическим языком физики;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осознание необходимости применения достижений физики и технологий для рационального природопользования;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7) 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8) 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Биология: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1) формирование системы научных знаний о живой природе, закономерностях её развития исторически быстром сокращении биологического разнообразия в биосфере  в результате деятельности человека, для развития современных </w:t>
      </w:r>
      <w:proofErr w:type="spellStart"/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естественно-научных</w:t>
      </w:r>
      <w:proofErr w:type="spellEnd"/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представлений о картине мира;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2) 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экосистемной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3) приобретение опыта использования методов биологической науки  и проведения несложных биологических экспериментов для изучения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живых организмов и человека, проведения экологического мониторинга в окружающей среде;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4) 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биоразнообразия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природных местообитаний видов растений и животных;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5) формирование представлений о значении биологических наук в решении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проблем необходимости рационального природопользования защиты здоровья людей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в условиях быстрого изменения экологического качества окружающей среды;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Химия: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5) приобретение опыта использования различных  методов изучения веществ: наблюдения за их превращениями при проведении несложных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химических экспериментов с использованием лабораторного оборудования и приборов;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11.6. 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Искусство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Изучение предметной области «Искусство» должно обеспечить: 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чувственно-эмоционально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оценивать гармоничность взаимоотношений человека с природой и выражать свое отношение художественными средствами;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Предметные результаты изучения предметной области «Искусство» должны отражать: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Изобразительное искусство: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4) воспитание уважения к истории культуры своего Отечества, выраженной в  архитектуре, изобразительном искусстве, в национальных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образах предметно-материальной и пространственной среды, в понимании красоты человека;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Музыка: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3)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музицирование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драматизация музыкальных произведений, импровизация, музыкально-пластическое движение); 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5) расширение музыкального и общего культурного кругозора; воспитание музыкального вкуса, устойчивого интереса к музыке своего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народа и других народов мира, классическому и современному музыкальному наследию;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11.7. 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Технология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Изучение предметной области «Технология» должно обеспечить: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активное  использование знаний, полученных при изучении других учебных предметов, и сформированных универсальных учебных действий;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способности придавать экологическую направленность любой деятельности, проекту;  демонстрировать экологическое мышление в разных формах деятельности.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Предметные результаты изучения предметной области «Технология» должны отражать: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1) 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техносфере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формирование умений устанавливать взаимосвязь знаний по разным учебным предметам для решения прикладных  учебных задач;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5) развитие умений применять технологии представления, преобразования и использования информации, оценивать возможности и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области применения средств и инструментов ИКТ в современном производстве или сфере обслуживания;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6) формирование представлений о мире профессий, связанных с изучаемыми технологиями, их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востребованности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на рынке труда.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11.8. 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Физическая культура и основы безопасности жизнедеятельности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Изучение предметной области «Физическая культура и основы безопасности жизнедеятельности» должно обеспечить: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физическое, эмоциональное, интеллектуальное и  социальное  развитие личности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с учётом исторической, общекультурной и ценностной составляющей предметной области;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и развитие установок активного, экологически целесообразного, здорового и безопасного образа жизни;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понимание  личной и общественной значимости современной культуры безопасности жизнедеятельности;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установление  связей между жизненным опытом обучающихся и знаниями из разных предметных областей.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Предметные результаты изучения предметной области «Физическая культура и основы безопасности жизнедеятельности» должны отражать: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Физическая культура: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2) 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лечебной) с учётом индивидуальных возможностей и особенностей организма, планировать содержание этих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занятий, включать их в режим учебного дня и учебной недели;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4) расширение опыта организации и мониторинга физического развития и физической подготовленности;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5) формирование умений выполнять комплексы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общеразвивающих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Основы безопасности жизнедеятельности: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формирование убеждения в необходимости безопасного и здорового образа жизни;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понимание личной и общественной значимости современной культуры безопасности жизнедеятельности;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4) 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понимание необходимости подготовки граждан к защите Отечества;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7) формирование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антиэкстремистской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антитеррористической личностной позиции;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8) понимание необходимости сохранения природы и окружающей среды для полноценной жизни человека;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9) 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10) знание и умение применять меры безопасности и правила поведения в условиях опасных и чрезвычайных ситуаций;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11) умение оказать первую помощь пострадавшим;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12) 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 готовность проявлять предосторожность в ситуациях неопределенности;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13) 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14)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12. Достижение предметных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метапредметных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При итоговом оценивании результатов освоения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основной образовательной программы основного общего образования должны учитываться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сформированность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умений выполнения проектной деятельности и способность к решению учебно-практических и учебно-познавательных задач. 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Итоговая оценка результатов освоения основной образовательной программы основного общего образования включает две составляющие: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результаты промежуточной аттестации обучающихся, отражающие динамику их индивидуальных образовательных достижений в соответствии с планируемыми результатами освоения основной образовательной программы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результаты государственной (итоговой) аттестации выпускников, характеризующие уровень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достижения планируемых результатов освоения  основной образовательной программы основного общего образования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К результатам индивидуальных достижений обучающихся, не подлежащим итоговой оценке, относятся ценностные ориентации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обучающегося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индивидуальные личностные характеристики. Обобщённая оценка этих и других личностных результатов освоения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основных образовательных программ должна осуществляться в ходе различных мониторинговых исследований.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III. Требования к структуре основной образовательной программы основного общего образования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13. 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Основная образовательная программа основного общего образования определяет цели, задачи, планируемые результаты, содержание и организацию образовательного процесса на ступени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Внеурочная деятельность</w:t>
      </w:r>
      <w:r w:rsidRPr="002F2449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организуется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общеинтеллектуальное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, общекультурное) в таких формах, как кружки, художественные студии, спортивные клубы и секции, юношеские организации, краеведческая работа, научно-практические конференции,  школьные научные общества, олимпиады,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поисковые и научные исследования, общественно полезные  практики, военно-патриотические объединения и т. д.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Формы организации образовательного процесса, чередование урочной и внеурочной деятельности в рамках реализации основной образовательной программы основного общего образования определяет образовательное учреждение.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14. Основная образовательная программа основного общего образования должна содержать три раздела: целевой, содержательный и организационный.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Целевой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раздел должен определять общее назначение, цели, задачи и планируемые  результаты реализации основной образовательной программы основного общего образования, а также способы определения достижения этих целей и результатов. 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Целевой раздел включает: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пояснительную записку;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планируемые результаты освоения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основной образовательной программы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систему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Содержательный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 раздел должен определять общее содержание основного общего образования и включать образовательные программы, ориентированные на достижение личностных, предметных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метапредметных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  результатов, в том числе: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программу развития универсальных учебных действий (программу формирования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общеучебных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умений и навыков)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  и проектной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программы отдельных учебных предметов, курсов, в том числе интегрированных;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программу воспитания и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социализации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обучающихся на ступени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программу коррекционной работы</w:t>
      </w:r>
      <w:hyperlink r:id="rId7" w:anchor="_ftn3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[3]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Организационный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раздел должен определять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Организационный раздел включает: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систему условий реализации основной  образовательной  программы в соответствии с требованиями Стандарта.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Основная образовательная программа основного общего образования в образовательном учреждении, имеющем государственную аккредитацию, разрабатывается на основе примерной основной образовательной программы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15. 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трех разделах основной образовательной программы: целевом, содержательном и организационном.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Обязательная часть основной образовательной программы основного общего образования составляет 70%, а часть, формируемая участниками образовательного процесса, – 30% от общего объёма основной образовательной программы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 целях обеспечения индивидуальных потребностей обучающихся в основной образовательной программе основного общего образования предусматриваются: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учебные курсы, обеспечивающие различные интересы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в том числе этнокультурные;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внеурочная деятельность.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16. Разработанная образовательным учреждением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Реализация основной образовательной программы основного общего образования осуществляется самим образовательным учреждением. При отсутствии возможности для реализации внеурочной деятельности образовательное учреждение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учреждений и образовательных учреждений дополнительного образования детей.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Разработка и утверждение образовательным учреждением основной образовательной программы основного общего образования осуществляются самостоятельно с привлечением органов самоуправления образовательного учреждения, обеспечивающих государственно-общественный характер управления образовательным учреждением.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17. Основная образовательная программа основного общего образования должна соответствовать типу и виду образовательного учреждения и быть преемственной по отношению к основной образовательной программе начального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 Требования к разделам основной образовательной программы основного общего образования: 18.1. Целевой раздел основной образовательной программы основного общего образования: 18.1.1. Пояснительная записка</w:t>
      </w:r>
      <w:r w:rsidRPr="002F2449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должна раскрывать: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1) цель и задачи реализации основной образовательной программы основного общего образования, конкретизированные в соответствии с требованиями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Стандарта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к результатам освоения обучающимися основной образовательной программы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принципы и подходы к формированию основной образовательной программы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18.1.2. Планируемые результаты освоения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основной образовательной программы основного общего образования должны: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обеспечивать связь между требованиями Стандарта, образовательным процессом и системой оценки результатов освоения основной образовательной программы;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2) являться содержательной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критериальной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основой для разработки рабочих программ учебных предметов и учебно-методической литературы, рабочих программ курсов внеурочной деятельности, курсов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метапредметной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Стандарта, передавать специфику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образовательного процесса, соответствовать возрастным возможностям обучающихся.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Планируемые результаты освоения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основной образовательной программы основного общего образования должны уточнять и конкретизировать общее понимание личностных,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метапредметных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Достижение планируемых результатов освоения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основной образовательной программы основного общего образования должно учитываться при оценке результатов деятельности системы образования, образовательных учреждений, педагогических работников.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Достижение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планируемых результатов освоения основной образовательной программы основного общего образования определяется по завершении обучения.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18.1.3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. Система </w:t>
      </w:r>
      <w:proofErr w:type="gramStart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оценки достижения планируемых результатов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освоения основной образовательной программы основного общего образования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должна: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 определять  основные направления и цели оценочной деятельности, ориентированной на управление качеством образования,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ориентировать образовательный процесс на духовно-нравственное развитие и воспитание обучающихся, реализацию требований к результатам  освоения основной образовательной программы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3) обеспечивать комплексный подход к оценке результатов освоения основной образовательной программы основного общего образования, позволяющий вести оценку предметных,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метапредметных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личностных результатов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предусматривать использование разнообразных методов и форм, взаимно дополняющих друг друга (стандартизированные письменные и устные работы, проекты, практические работы, творческие работы, самоанализ и самооценка, наблюдения);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6) позволять использовать результаты итоговой оценки выпускников, характеризующие уровень достижения планируемых результатов освоения основной образовательной программы основного общего образования, как основы для оценки деятельности образовательного  учреждения и системы образования разного уровня.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Система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должна включать описание организации и содержания государственной (итоговой) аттестации обучающихся, промежуточной аттестации обучающихся в рамках урочной и внеурочной деятельности, итоговой оценки по предметам, не выносимым на государственную (итоговую) аттестацию обучающихся, и оценки проектной деятельности обучающихся.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18.2.  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Содержательный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раздел основной образовательной программы основного общего образования: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18.2.1. 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Программа развития универсальных учебных действий 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(программа формирования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общеучебных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умений и навыков) на ступени основного общего образования (далее – Программа) должна быть направлена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реализацию требований Стандарта к личностным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метапредметным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результатам освоения основной образовательной программы основного общего образования,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системно-деятельностного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подхода, развивающего потенциала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повышение эффективности освоения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основной образовательной программы основного общего образования, усвоения знаний и учебных действий, расширение возможностей ориентации в различных предметных областях, научном и социальном проектировании, профессиональной ориентации, строении и осуществлении учебной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формирование у обучающихся основ культуры исследовательской и проектной деятельности и навыков разработки, реализации и общественной презентации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результатов исследования, предметного или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межпредметного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учебного проекта, направленного на решение научной, личностно и (или) социально значимой проблемы.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Программа должна обеспечивать: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развитие у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способности к саморазвитию и самосовершенствованию;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формирование личностных ценностно-смысловых ориентиров и установок, личностных, регулятивных, познавательных, коммуникативных универсальных учебных действий;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формирования опыта переноса и применения универсальных учебных действий в жизненных ситуациях для решения задач общекультурного, личностного и познавательного развития обучающихся;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повышение эффективности усвоения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знаний и учебных действий, формирования компетенций и компетентностей в предметных областях, учебно-исследовательской и проектной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навыков участия в различных формах организации учебно-исследовательской и проектной деятельности (творческие конкурсы, олимпиады, научные общества, научно-практические конференции, олимпиады, национальные образовательные программы и т. д.);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овладение приёмами учебного сотрудничества и социального взаимодействия со сверстниками, старшими школьниками и взрослыми в совместной учебно-исследовательской и проектной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и развитие компетенции обучающихся в области использования информационно-коммуникационных технологий на уровне общего пользования, включая владение информационно-коммуникационными технологиями, поиском, построением и передачей информации, презентацией выполненных работ, основами информационной безопасности, умением безопасного использования средств информационно-коммуникационных технологий (далее – ИКТ) и сети Интернет.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Программа должна содержать: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цели и задачи программы, описание ее места и роли в реализации требований Стандарта;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описание понятий, функций, состава и характеристик универсальных учебных действий (личностных, регулятивных, познавательных и коммуникативных) и их связи с содержанием отдельных учебных предметов, внеурочной и внешкольной деятельностью, а также места отдельных компонентов универсальных учебных действий в структуре образовательного процесса;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типовые задачи применения универсальных учебных действий;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4) описание особенностей реализации основных направлений учебно-исследовательской и проектной деятельности обучающихся (исследовательское, инженерное, прикладное, информационное, социальное, игровое, творческое направление проектов), а также форм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организации учебно-исследовательской и проектной деятельности в рамках урочной и внеурочной деятельности по каждому из направлений;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5) описание содержания, видов и форм организации учебной деятельности по формированию и развитию </w:t>
      </w:r>
      <w:proofErr w:type="spellStart"/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ИКТ-компетенций</w:t>
      </w:r>
      <w:proofErr w:type="spellEnd"/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6) перечень и описание основных элементов </w:t>
      </w:r>
      <w:proofErr w:type="spellStart"/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ИКТ-компетенций</w:t>
      </w:r>
      <w:proofErr w:type="spellEnd"/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инструментов их использования;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7) планируемые результаты формирования и развития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компетентности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обучающихся в области использования информационно-коммуникационных технологий, подготовки индивидуального проекта, выполняемого в процессе обучения в рамках одного предмета или на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межпредметной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основе;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8) виды взаимодействия с учебными, научными и социальными организациями, формы привлечения консультантов, экспертов и научных руководителей;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9) описание условий, обеспечивающих развитие универсальных учебных действий у обучающихся, в том числе информационно-методического обеспечения, подготовки кадров;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10) систему оценки деятельности образовательного учреждения по формированию и развитию универсальных учебных действий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у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обучающихся;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11) методику и инструментарий мониторинга успешности освоения и применения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универсальных учебных действий.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18.2.2. Программы отдельных учебных предметов, курсов должны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Программы отдельных учебных предметов, курсов разрабатываются на основе требований к результатам освоения основной образовательной программы с учётом основных направлений программ, включённых в структуру основной образовательной программы.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Программы отдельных учебных предметов, курсов должны содержать: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пояснительную записку, в которой конкретизируются общие цели основного общего образования с учётом специфики учебного предмета;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общую характеристику учебного предмета, курса;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описание места учебного предмета, курса в учебном плане;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4) личностные,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метапредметные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предметные результаты освоения конкретного учебного предмета, курса;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 содержание учебного предмета, курса;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тематическое планирование с определением основных видов учебной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7) описание учебно-методического и материально-технического обеспечения образовательного процесса;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8) планируемые результаты изучения учебного предмета, курса.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18.2.3. Программа воспитания и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социализации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обучающихся на ступени основного общего образования (далее – Программа) должна быть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России.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Программа должна быть направлена на: 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  и способностями, с учётом потребностей  рынка труда;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и развитие знаний, установок, личностных ориентиров и норм здорового и безопасного образа жизни с целью 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</w:t>
      </w:r>
      <w:r w:rsidRPr="002F2449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основного общего образования; формирование экологической культуры.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Программа должна обеспечить: формирование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усвоение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приобщение обучающихся к культурным ценностям своего народа, своей этнической или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социокультурной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социальную самоидентификацию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посредством личностно значимой и общественно приемлемой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учётом правовых норм, установленных российским законодательством;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приобщение обучающихся к общественной деятельности и школьным традициям, участие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участие обучающихся в деятельности производственных, творческих объединений, благотворительных организаций; в экологическом просвещении сверстников, родителей, населения; в благоустройстве школы, класса, сельского поселения, города;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формирование способности противостоять негативным воздействиям социальной среды, факторам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микросоциальной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среды;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развитие педагогической компетентности родителей (законных представителей) в целях содействия социализации обучающихся в семье; учет индивидуальных и возрастных особенностей обучающихся, культурных и социальных потребностей их семей;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формирование у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мотивации к труду, потребности к приобретению профессии;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овладение способами и приёмами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развитие собственных представлений о перспективах своего профессионального образования и будущей профессиональной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приобретение практического опыта, соответствующего интересам и способностям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создание условий для профессиональной ориентации обучающихся через систему работы педагогов, психологов, социальных педагогов; сотрудничество с базовыми предприятиями, учреждениями профессионального образования, центрами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профориентационной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работы; совместную деятельность обучающихся с родителями (законными представителями);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осознание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осознанное отношение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к выбору индивидуального рациона здорового питания;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знаний о современных угрозах для жизни и здоровья людей, в том числе экологических и транспортных, готовности активно им противостоять;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овладение современными оздоровительными технологиями, в том числе на основе навыков личной гигиены;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здоровьесберегающего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просвещения населения, профилактики употребления наркотиков и других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психоактивных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веществ, профилактики инфекционных заболеваний; убеждённости в выборе здорового образа жизни и вреде  употребления алкоголя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табакокурения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осознание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Программа должна содержать: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цель и задачи духовно-нравственного развития, воспитания и социализации обучающихся, описание ценностных ориентиров, лежащих в ее основе;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2) направления деятельности по духовно-нравственному развитию, воспитанию и социализации, профессиональной ориентации обучающихся,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здоровьесберегающей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деятельности и формированию 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3) содержание, виды деятельности и формы занятий с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по каждому из направлений духовно-нравственного развития,  воспитания и социализации обучающихся;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4) 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этапы организации работы в системе социального воспитания в рамках образовательного учреждения, совместной деятельности образовательного учреждения с предприятиями, общественными организациями, в том числе с системой дополнительного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6) основные формы организации педагогической поддержки социализации обучающихся по каждому из направлений с учётом урочной и внеурочной деятельности,  а также формы участия специалистов и социальных партнёров по направлениям социального воспитания;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7) модели организации работы по формированию экологически целесообразного, здорового и безопасного образа жизни,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включающие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в том числе рациональную организацию учебно-воспитательного процесса и образовательной среды, физкультурно-спортивной и оздоровительной работы,  профилактику употребления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психоактивных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8) описание деятельности образовательного учреждения в области непрерывного экологического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здоровьесберегающего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образования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9) систему поощрения социальной успешности и проявлений активной жизненной позиции  обучающихся (рейтинг, формирование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портфолио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установление стипендий, спонсорство и т.п.);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10) критерии, показатели эффективности деятельности образовательного учреждения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11) методику и инструментарий мониторинга духовно-нравственного развития, воспитания и социализации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12) планируемые результаты духовно-нравственного развития, воспитания и социализации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формирования экологической культуры, культуры здорового и безопасного образа жизни обучающихся.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18.2.4 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Программа коррекционной работы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(далее – Программа) должна быть направлена на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образования, оказание помощи и поддержки детям данной категории.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Программа должна обеспечивать: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образовательном учреждении;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реализацию комплексного индивидуально ориентированного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психолого-медико-педагогического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сопровождения в условиях образовательного процесса всех детей с особыми образовательными потребностями с учётом состояния здоровья и особенностей психофизического развития (в соответствии с рекомендациями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психолого-медико-педагогической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комиссии);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создание специальных условий воспитания, обучения детей с ограниченными возможностями здоровья,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безбарьерной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среды жизнедеятельности и учебной деятельности; использование специальных образовательных программ, разрабатываемых образовательным учреждением совместно с другими участниками образовательного процесса, специальных учебных и дидактических пособий; соблюдение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допустимого уровня нагрузки, определяемого с привлечением медицинских работников; проведение групповых и индивидуальных коррекционных занятий; предоставление услуг ассистента (помощника), оказывающего необходимую техническую помощь.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Программа должна содержать: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1) цели и задачи коррекционной работы с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обучающимися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на ступени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 перечень и содержание индивидуально ориентированных коррекционных направлений работы, способствующих освоению обучающимися с особыми образовательными потребностями основной образовательной программы основного общего образования;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3) систему комплексного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психолого-медико-социального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сопровождения и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поддержки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обучающихся с ограниченными возможностями здоровья, включающую комплексное обследование, мониторинг динамики развития, успешности освоения основной образовательной программы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4) механизм взаимодействия, предусматривающий общую целевую и единую стратегическую направленность работы с учётом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вариативно-деятельностной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тактики учителей, специалистов в области коррекционной и специальной педагогики, специальной психологии, медицинских работников образовательного учреждения, других образовательных учреждений и институтов общества, реализующийся в единстве урочной, внеурочной и внешкольной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5) планируемые результаты коррекционной работы.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18.3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. Организационный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раздел основной образовательной программы: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18.3.1. 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Учебный план основного общего образования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(далее – учебный план) обеспечивает введение в действие и реализацию требований Стандарта, 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 Основная образовательная программа основного общего  образования может включать как один, так и несколько учебных планов.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Учебные планы обеспечивают в случаях, предусмотренных законодательством Российской Федерации в области образования</w:t>
      </w:r>
      <w:hyperlink r:id="rId8" w:anchor="_ftn4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[4]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>, возможность обучения на государственных языках субъектов Российской Федерации и родном (нерусском) языке, а также возможность их изучения и устанавливают количество учебных часов, отводимых на их изучение, по классам (годам) обучения.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 учебный план входят следующие обязательные предметные области и учебные предметы: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филология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(русский язык, родной язык, литература, родная литература, иностранный язык, второй иностранный язык);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общественно-научные предметы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(история России, всеобщая история, обществознание, география);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математика и информатика (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математика, алгебра, геометрия, информатика);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основы духовно-нравственной культуры народов России;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proofErr w:type="gramStart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естественно-научные</w:t>
      </w:r>
      <w:proofErr w:type="spellEnd"/>
      <w:proofErr w:type="gramEnd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 xml:space="preserve"> предметы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(физика, биология, химия);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искусство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(изобразительное искусство, музыка);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технология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(технология);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физическая культура и основы безопасности жизнедеятельности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(физическая культура, основы безопасности жизнедеятельности).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Учебный план образовательного учреждения должен предусматривать возможность введения учебных курсов, обеспечивающих образовательные потребности и интересы обучающихся, в том числе этнокультурные.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Для развития потенциала обучающихся, прежде всего одарённых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тьютора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образовательного учреждения.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Количество учебных занятий за 5 лет не может составлять менее 5267 часов и более 6020  часов.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18.3.2.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 Система условий реализации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основной образовательной программы основного общего образования (далее – система условий)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Система условий должна учитывать организационную структуру образовательного учреждения,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Описание системы условий должно опираться на локальные акты образовательного учреждения, нормативные правовые акты муниципального, регионального, федерального уровней.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Система условий должна содержать: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описание имеющихся условий: кадровых, психолого-педагогических, финансовых, материально-технических, информационно-методических;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образовательного учреждения;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механизмы достижения целевых ориентиров в системе условий;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сетевой график (дорожную карту) по формированию необходимой системы условий;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контроль состояния системы условий.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IV. Требования к условиям реализации основной образовательной программы основного общего образования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19. Требования к условиям реализации основной образовательной программы основного общего образования характеризуют кадровые, финансовые, материально-технические и иные условия реализации требований к результатам освоения основной образовательной программы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20. Результатом реализации указанных требований должно быть создание образовательной среды: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обеспечивающей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гарантирующей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охрану и укрепление физического, психологического и социального здоровья обучающихся;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преемственной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на данной ступени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21. Условия реализации основной образовательной программы основного общего образования должны обеспечивать для участников образовательного процесса возможность: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достижения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обучающимся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в том числе обучающимися с ограниченными возможностями здоровья и инвалидами;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развития личности, способностей, удовлетворения познавательных интересов, самореализации обучающихся, в том числе одаренных и талантливых, через организацию учебной и внеурочной деятельности, социальной практики, общественно-полезной деятельности,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овладения обучающимися ключевыми компетенциями, составляющими основу дальнейшего успешного образования  и ориентации в мире профессий;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формирования социальных ценностей обучающихся, основ  их гражданской идентичности и социально-профессиональных ориентаций;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индивидуализации процесса образования посредством проектирования и реализации индивидуальных образовательных планов обучающихся, обеспечения их эффективной самостоятельной работы при поддержке педагогических работников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тьюторов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участия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  и  условий ее реализации;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организации сетевого взаимодействия общеобразовательных учреждений, направленного на повышение эффективности образовательного процесса;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включения обучающихся в процессы преобразования социальной среды населенного пункта, формирования у них лидерских качеств, опыта социальной деятельности, реализации социальных проектов и программ;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формирования у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использования в образовательном процессе современных образовательных технологий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деятельностного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типа;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обновления содержания основной образовательной программы основного</w:t>
      </w:r>
      <w:r w:rsidRPr="002F2449">
        <w:rPr>
          <w:rFonts w:ascii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эффективного использования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эффективного управления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22. 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Требования к кадровым условиям реализации основной образовательной программы основного общего образования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включают: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укомплектованность образовательного учреждения педагогическими, руководящими и иными работниками;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уровень квалификации педагогических и иных работников образовательного учреждения;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непрерывность профессионального развития педагогических работников образовательного учреждения, реализующего образовательную программу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быть укомплектовано квалифицированными кадрами.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Уровень квалификации работников образовательного учреждения, реализующего основную образовательную программу основного общего образования,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– также квалификационной категории.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Соответствие уровня квалификации работников образовательного учреждения, реализующего основную образовательную программу основного общего образования, требованиям, предъявляемым к квалификационным категориям (первой или высшей), а также занимаемым ими должностям устанавливается при их аттестации.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Непрерывность профессионального развития педагогических работников образовательного учреждения, реализующего основную образовательную программу основного общего образования, должна обеспечиваться освоением ими дополнительных профессиональных образовательных программ в объеме не менее 108 часов и не реже одного раза в пять лет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учреждений, в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том числе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с использованием дистанционных образовательных технологий.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В системе образования должны быть созданы условия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для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комплексного взаимодействия образовательных учреждений, обеспечивающего возможность восполнения недостающих кадровых ресурсов;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оказания постоянной научно-теоретической, методической и информационной поддержки педагогических работников, по вопросам реализации основной образовательной программы основного общего образования, использования инновационного опыта других образовательных учреждений, проведения комплексных мониторинговых исследований результатов образовательного процесса и эффективности инноваций.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23. 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Финансово-экономические условия реализации основной образовательной программы основного общего образования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должны: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обеспечивать государственные гарантии прав граждан на получение бесплатного общедоступного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обеспечивать образовательному учреждению возможность исполнения требований Стандарта;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обеспечивать реализацию обязательной части основной образовательной программы основного общего образования и части, формируемой участниками образовательного процесса, включая внеурочную деятельность;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отражать структуру и объем расходов, необходимых для реализации основной образовательной программы основного общего образования, а также механизм их формирования.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Финансовое обеспечение реализации основной образовательной программы основного общего образования бюджетного и/или автономного учреждения осуществляется исходя из расходных обязательств на основе государственного (муниципального) задания учредителя по оказанию государственных (муниципальных) образовательных услуг в соответствии с требованиями Стандарта.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 случае реализации основной образовательной программы основного общего образования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Государственное (муниципальное) задание учредителя по оказанию государственных (муниципальных) образовательных услуг должно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обеспечивать соответствие показателей объемов и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качества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предоставляемых образовательными учреждениями данных услуг размерам направляемых на эти цели средств бюджета соответствующего уровня. Показатели, характеризующие реализацию требований Стандарта при оказании образовательными учреждениями образовательных услуг, должны отражать их материально-техническое обеспечение, наличие и состояние имущества, квалификацию и опыт работников.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государственного (муниципального) задания по оказанию образовательных услуг должно осуществляться в порядке, установленном (соответственно принадлежности учреждений) Правительством Российской Федерации,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возможным уточнением при составлении проекта бюджета.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на основе нормативов финансирования образовательных услуг, обеспечивающих реализацию для обучающегося основной образовательной программы в пределах федерального государственного образовательного стандарта.</w:t>
      </w:r>
      <w:hyperlink r:id="rId9" w:anchor="_ftn5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[5]</w:t>
        </w:r>
      </w:hyperlink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Норматив финансового обеспечения  муниципальных образовательных учреждений на одного обучающегося, воспитанника (региональный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подушевой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норматив финансового обеспечения) — это минимально допустимый объем бюджетных ассигнований, необходимых для реализации в учреждениях данного региона основной образовательной программы основного общего образования в соответствии с требованиями Стандарта в расчете на одного обучающегося в год, определяемый с учетом направленности образовательных программ, форм обучения, категории обучающихся, вида образовательного учреждения и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иных особенностей образовательного процесса, а также затрат рабочего времени педагогических работников образовательных учреждений на аудиторную и внеурочную деятельность</w:t>
      </w:r>
      <w:hyperlink r:id="rId10" w:anchor="_ftn6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[6]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. Региональный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подушевой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(муниципальных) услуг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(выполнение работ), составлении бюджетной сметы казенного учреждения, а также для определения объема субсидий на выполнение государственного (муниципального) задания бюджетным или автономным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учреждением.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Органы местного самоуправления осуществляют при необходимости финансовое обеспечение бесплатного подвоза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к образовательным учреждениям</w:t>
      </w:r>
      <w:hyperlink r:id="rId11" w:anchor="_ftn7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[7]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Осуществление бюджетным и/или автономным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</w:t>
      </w:r>
      <w:hyperlink r:id="rId12" w:anchor="_ftn8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[8]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организаций, расходов на учебники и учебные пособия, технические средства обучения, расходные материалы и хозяйственные нужды сверх норматива финансового обеспечения, установленного субъектом Российской Федерации</w:t>
      </w:r>
      <w:hyperlink r:id="rId13" w:anchor="_ftn9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[9]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24. 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Материально-технические условия реализации основной образовательной программы основного общего образования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должны обеспечивать: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1) 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2) соблюдение: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санитарно-эпидемиологические требований образовательного процесса (требования к водоснабжению, канализации, освещению, воздушно-тепловому режиму, размещению и архитектурным особенностям здания образовательного учреждения, его территории, отдельным помещениям, средствам обучения, учебному оборудованию);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требований к санитарно-бытовым условиям (оборудование гардеробов, санузлов, мест личной гигиены);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требований к социально-бытовым условиям (оборудование в  учебных кабинетах и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,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лабораториях  рабочих мест учителя и каждого обучающегося; учительской с рабочей зоной и местами для отдыха; комнат психологической разгрузки; административных кабинетов (помещений); помещений для питания обучающихся, хранения и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приготовления пищи, а также, при необходимости, транспортное обеспечение обслуживания обучающихся);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строительных норм и правил;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требований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пожарной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электробезопасности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требований охраны здоровья обучающихся и охраны труда работников образовательных учреждений;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требований к транспортному обслуживанию обучающихся;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требований к организации безопасной эксплуатации улично-дорожной сети и технических средств организации дорожного движения в местах расположения общеобразовательных учреждений;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требований к организации безопасной эксплуатации спортивных сооружений, спортивного инвентаря и оборудования, используемого в общеобразовательных учреждениях;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своевременных сроков и необходимых объемов текущего и капитального ремонта;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3) архитектурную доступность (возможность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учреждения).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Здание образовательного учреждения, набор и размещение помещений для осуществления образовательного процесса, активной деятельности, отдыха, питания и медицинского обслуживания обучающихся, их площадь, освещенность и воздушно – тепловой режим, расположение и размеры рабочих, учебных зон и зон для индивидуальных занятий должны соответствовать государственным санитарно-эпидемиологическим правилам и нормативам и обеспечивать возможность безопасной и комфортной  организации всех видов учебной и внеурочной деятельности для всех участников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образовательного процесса.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Образовательное учреждение, реализующее основную образовательную программу основного общего образования, должно иметь необходимые для обеспечения образовательной (в том числе детей инвалидов и детей с ограниченными возможностями здоровья), административной и хозяйственной деятельности: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учебные кабинеты с автоматизированными рабочими местами обучающихся и педагогических работников, лекционные аудитории;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помещения для занятий учебно-исследовательской и проектной деятельностью, моделированием и техническим творчеством (лаборатории и  мастерские), музыкой, хореографией и изобразительным искусством;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лингафонные кабинеты, обеспечивающие изучение иностранных языков;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информационно-библиотечные центры с рабочими зонами,  оборудованными читальными залами и книгохранилищами, обеспечивающими сохранность книжного фонда,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медиатекой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актовые и хореографические залы, спортивные сооружения (комплексы, залы, бассейны, стадионы, спортивные площадки, тиры, оснащенные игровым, спортивным оборудованием и инвентарем),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автогородки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помещения для питания обучающихся, а также для хранения и приготовления пищи, обеспечивающие возможность организации качественного горячего питания, в том числе горячих завтраков;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помещения медицинского назначения;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административные и иные помещения, оснащенные необходимым оборудованием, в том числе для организации учебного процесса с детьми-инвалидами и детьми с ограниченными возможностями здоровья;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гардеробы, санузлы, места личной гигиены;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участок (территорию) с необходимым набором оборудованных зон;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полные комплекты технического оснащения и оборудования всех предметных областей и внеурочной деятельности, включая расходные материалы и канцелярские принадлежности (бумага для ручного и машинного письма, картриджи,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мебель, офисное оснащение и хозяйственный инвентарь.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основного общего образования.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Материально-техническое оснащение образовательного процесса должно обеспечивать возможность: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оборудования;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естественнонаучных объектов и явлений;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художественного творчества с использованием ручных, электрических и </w:t>
      </w:r>
      <w:proofErr w:type="spellStart"/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ИКТ-инструментов</w:t>
      </w:r>
      <w:proofErr w:type="spellEnd"/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 и рисованной мультипликации;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создания материальных и информационных объектов с использованием ручных и электроинструментов, применяемых в избранных для изучения распространенных технологиях (индустриальных, сельскохозяйственных, технологиях ведения дома, информационных и коммуникационных технологиях), и таких материалов, как дерево, пластик, металл, бумага, ткань, глина;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экологической культуры;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наблюдений, наглядного представления и анализа данных; использования цифровых планов и карт, спутниковых изображений;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исполнения, сочинения и аранжировки музыкальных произведений с применением традиционных народных и современных инструментов и цифровых технологий;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проектирования и организации своей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обеспечения доступа в школьной библиотеке к информационным ресурсам Интернета, учебной и художественной литературе, коллекциям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медиа-ресурсов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на электронных носителях, к множительной технике для тиражирования учебных и методических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тексто-графических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и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аудиовидеоматериалов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результатов творческой, научно-исследовательской и проектной деятельности учащихся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планирования учебного процесса, фиксации его динамики, промежуточных и итоговых результатов;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проведения массовых мероприятий, собраний, представлений; досуга и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общения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выпуска школьных печатных изданий, работы школьного телевидения,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организации качественного горячего питания, медицинского обслуживания и отдыха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Все указанные виды деятельности должны быть обеспечены расходными материалами.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25. </w:t>
      </w: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Психолого-педагогические условия реализации основной образовательной программы основного общего образования должны обеспечивать: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преемственность содержания и форм организации образовательного процесса по отношению к начальной ступени общего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учет специфики возрастного психофизического развития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в том числе особенности перехода из младшего школьного возраста в подростковый;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психолого-педагогическая поддержка участников олимпиадного движения; обеспечение осознанного и ответственного выбора дальнейшей профессиональной сферы деятельности;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26. Информационно-методические условия реализации основной образовательной программы общего образования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должны обеспечиваться современной информационно-образовательной средой.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t>Информационно-образовательная среда образовательного учреждения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включает: комплекс информационных образовательных ресурсов, в том числе цифровые образовательные ресурсы, 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Информационно-образовательная  среда образовательного учреждения должна обеспечивать: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информационно-методическую поддержку образовательного  процесса;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планирование образовательного процесса и его ресурсного  обеспечения;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мониторинг и фиксацию хода и результатов образовательного процесса;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мониторинг здоровья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современные процедуры создания, поиска, сбора, анализа, обработки, хранения и представления информации;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дистанционное взаимодействие всех участников образовательного процесса (обучающихся, их  родителей (законных представителей),  педагогических работников, органов управления в сфере образования, общественности), в том числе, в рамках дистанционного образования;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дистанционное взаимодействие образовательного учреждения с другими организациями социальной сферы: учреждениями дополнительного образования детей, учреждениями культуры, здравоохранения, спорта, досуга, службами занятости населения, обеспечения безопасности жизнедеятельности.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Эффективное использование информационно-образовательной среды предполагает компетентность сотрудников образовательного учреждения в решении профессиональных задач с применением ИКТ, а также наличие служб поддержки применения ИКТ. Обеспечение поддержки применения ИКТ является функцией учредителя образовательного учреждения.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Функционирование информационно-образовательной среды должно соответствовать законодательству Российской Федерации.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bdr w:val="none" w:sz="0" w:space="0" w:color="auto" w:frame="1"/>
          <w:lang w:eastAsia="ru-RU"/>
        </w:rPr>
        <w:lastRenderedPageBreak/>
        <w:t>Учебно-методическое и информационное обеспечение реализации основной образовательной программы основного общего образования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включает характеристики оснащения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(локальной) сети, внешней (в том числе глобальной) сети и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>, достижением планируемых результатов, организацией образовательного процесса и условиями его осуществления.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Учебно-методическое и информационное обеспечение реализации основной образовательной программы основного общего образования должно обеспечивать: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критерию, доступ к электронным учебным материалам и образовательным ресурсам Интернета);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Фонд дополнительной литературы должен включать: отечественную и зарубежную, классическую и современную художественную литературу; научно-популярную и научно-техническую литературу; издания по изобразительному искусству, музыке, физической культуре и спорту, экологии, правилам безопасного поведения на дорогах; справочно-библиографические и периодические издания; собрание словарей; литературу по социальному и профессиональному самоопределению обучающихся.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Образовательное учреждение должно иметь интерактивный электронный </w:t>
      </w:r>
      <w:proofErr w:type="spell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контент</w:t>
      </w:r>
      <w:proofErr w:type="spell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по всем учебным предметам, в том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числе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содержание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предметных областей, представленное учебными объектами, которыми можно манипулировать, и процессами, в которые можно вмешиваться.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 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pict>
          <v:rect id="_x0000_i1025" style="width:0;height:.75pt" o:hrstd="t" o:hrnoshade="t" o:hr="t" fillcolor="#d9dcdf" stroked="f"/>
        </w:pic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1 Пункт 1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 2007, № 49, ст. 6070).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hyperlink r:id="rId14" w:anchor="_ftnref2" w:history="1">
        <w:proofErr w:type="gramStart"/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[2]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(пункт 5 статьи 7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 1797; Собрание законодательства Российской Федерации, 1996, № 3, ст. 150;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2007, № 49, ст. 6070).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2F2449">
        <w:rPr>
          <w:rFonts w:ascii="Times New Roman" w:hAnsi="Times New Roman" w:cs="Times New Roman"/>
          <w:sz w:val="32"/>
          <w:szCs w:val="32"/>
          <w:lang w:eastAsia="ru-RU"/>
        </w:rPr>
        <w:t>3 Данная программа разрабатывается при наличии в образовательном учреждении детей с ограниченными возможностями здоровья.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gramStart"/>
      <w:r w:rsidRPr="002F2449">
        <w:rPr>
          <w:rFonts w:ascii="Times New Roman" w:hAnsi="Times New Roman" w:cs="Times New Roman"/>
          <w:sz w:val="32"/>
          <w:szCs w:val="32"/>
          <w:lang w:eastAsia="ru-RU"/>
        </w:rPr>
        <w:t>4 Законодательство Российской Федерации в области образования включает Конституцию Российской Федерации, Закон Российской Федерации  «Об образовании», принимаемые в соответствии с ним другие законы и иные нормативные правовые акты Российской Федерации, а также законы и иные нормативные правовые акты субъектов Российской Федерации в области образования (п.1 ст.3 Закона Российской Федерации «Об образовании»).</w:t>
      </w:r>
      <w:proofErr w:type="gramEnd"/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hyperlink r:id="rId15" w:anchor="_ftnref5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[5]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> Статья 69.2 Бюджетного кодекса Российской Федерации (Собрание Законодательства Российской Федерации, 1998, № 31, ст. 3823; 2007, № 18, ст. 2117; 2009, № 1, ст. 18)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hyperlink r:id="rId16" w:anchor="_ftnref6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[6]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Пункт 11 статьи 29, пункт 2 статьи 41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2007, № 49, ст. 6070).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hyperlink r:id="rId17" w:anchor="_ftnref7" w:history="1">
        <w:proofErr w:type="gramStart"/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[7]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 Пункт 1 статьи 31 Закона Российской Федерации «Об образовании» (Ведомости Съезда народных депутатов Российской Федерации и Верховного Совета Российской Федерации, 1992, № 30, ст. 1797; Собрание законодательства Российской Федерации, 1996, № 3, ст. 150; 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2004, № 35, ст. 3607; 2006, № 1, ст. 10; 2007, № 1 (ч.1), ст.ст. 5, 21; № 30, ст. 3808;</w:t>
      </w:r>
      <w:proofErr w:type="gramEnd"/>
      <w:r w:rsidRPr="002F2449">
        <w:rPr>
          <w:rFonts w:ascii="Times New Roman" w:hAnsi="Times New Roman" w:cs="Times New Roman"/>
          <w:sz w:val="32"/>
          <w:szCs w:val="32"/>
          <w:lang w:eastAsia="ru-RU"/>
        </w:rPr>
        <w:t xml:space="preserve"> № 43, ст. 5084; № 52 (ч.1), ст. 6236)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hyperlink r:id="rId18" w:anchor="_ftnref8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[8]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Пункт 9 статьи 41 Закона Российской Федерации «Об образовании» (Со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 1932; № 44, ст. 5280)</w:t>
      </w:r>
    </w:p>
    <w:p w:rsidR="002F2449" w:rsidRPr="002F2449" w:rsidRDefault="002F2449" w:rsidP="002F2449">
      <w:pPr>
        <w:pStyle w:val="a5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hyperlink r:id="rId19" w:anchor="_ftnref9" w:history="1">
        <w:r w:rsidRPr="002F2449">
          <w:rPr>
            <w:rFonts w:ascii="Times New Roman" w:hAnsi="Times New Roman" w:cs="Times New Roman"/>
            <w:color w:val="319ED6"/>
            <w:sz w:val="32"/>
            <w:szCs w:val="32"/>
            <w:lang w:eastAsia="ru-RU"/>
          </w:rPr>
          <w:t>[9]</w:t>
        </w:r>
      </w:hyperlink>
      <w:r w:rsidRPr="002F2449">
        <w:rPr>
          <w:rFonts w:ascii="Times New Roman" w:hAnsi="Times New Roman" w:cs="Times New Roman"/>
          <w:sz w:val="32"/>
          <w:szCs w:val="32"/>
          <w:lang w:eastAsia="ru-RU"/>
        </w:rPr>
        <w:t> Пункт 4 статьи 41 Закона Российской Федерации «Об образовании» (Со</w:t>
      </w:r>
      <w:r w:rsidRPr="002F2449">
        <w:rPr>
          <w:rFonts w:ascii="Times New Roman" w:hAnsi="Times New Roman" w:cs="Times New Roman"/>
          <w:sz w:val="32"/>
          <w:szCs w:val="32"/>
          <w:lang w:eastAsia="ru-RU"/>
        </w:rPr>
        <w:softHyphen/>
        <w:t>брание законодательства Российской Федерации, 1996, № 3, ст. 150; 2002, № 26, ст. 2517; 2004, № 30, ст. 3086; № 35, ст. 3607; № 1, ст. 25; 2007, № 17, ст. 1932; № 44, ст. 5280)</w:t>
      </w:r>
    </w:p>
    <w:p w:rsidR="0047533A" w:rsidRPr="002F2449" w:rsidRDefault="0047533A" w:rsidP="002F244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sectPr w:rsidR="0047533A" w:rsidRPr="002F2449" w:rsidSect="002F24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449"/>
    <w:rsid w:val="000110BA"/>
    <w:rsid w:val="00047042"/>
    <w:rsid w:val="00054699"/>
    <w:rsid w:val="000A6E3D"/>
    <w:rsid w:val="00120518"/>
    <w:rsid w:val="00127FD4"/>
    <w:rsid w:val="001410DA"/>
    <w:rsid w:val="001716E0"/>
    <w:rsid w:val="00184B03"/>
    <w:rsid w:val="00202081"/>
    <w:rsid w:val="00202857"/>
    <w:rsid w:val="00206BB9"/>
    <w:rsid w:val="0026483D"/>
    <w:rsid w:val="00273826"/>
    <w:rsid w:val="00287FB4"/>
    <w:rsid w:val="002C07F9"/>
    <w:rsid w:val="002F2449"/>
    <w:rsid w:val="002F3DA7"/>
    <w:rsid w:val="003459C1"/>
    <w:rsid w:val="00365A90"/>
    <w:rsid w:val="003757A6"/>
    <w:rsid w:val="003924DA"/>
    <w:rsid w:val="003E60C9"/>
    <w:rsid w:val="003E7BC6"/>
    <w:rsid w:val="004074A8"/>
    <w:rsid w:val="004151B2"/>
    <w:rsid w:val="00471169"/>
    <w:rsid w:val="0047533A"/>
    <w:rsid w:val="004755A1"/>
    <w:rsid w:val="004B54F4"/>
    <w:rsid w:val="004E656D"/>
    <w:rsid w:val="004E705E"/>
    <w:rsid w:val="004F0875"/>
    <w:rsid w:val="004F3583"/>
    <w:rsid w:val="004F5C97"/>
    <w:rsid w:val="005127D9"/>
    <w:rsid w:val="00537AA8"/>
    <w:rsid w:val="00562704"/>
    <w:rsid w:val="005A6423"/>
    <w:rsid w:val="005A6DAC"/>
    <w:rsid w:val="005E6690"/>
    <w:rsid w:val="00616EDC"/>
    <w:rsid w:val="00641BF3"/>
    <w:rsid w:val="00644376"/>
    <w:rsid w:val="00662D66"/>
    <w:rsid w:val="00670C1D"/>
    <w:rsid w:val="00681DE7"/>
    <w:rsid w:val="006E5A6C"/>
    <w:rsid w:val="006F416A"/>
    <w:rsid w:val="00706AAC"/>
    <w:rsid w:val="0073738C"/>
    <w:rsid w:val="00743393"/>
    <w:rsid w:val="007760D1"/>
    <w:rsid w:val="007A3F2E"/>
    <w:rsid w:val="007C66E1"/>
    <w:rsid w:val="00810649"/>
    <w:rsid w:val="008165A1"/>
    <w:rsid w:val="00834512"/>
    <w:rsid w:val="00856465"/>
    <w:rsid w:val="00860A70"/>
    <w:rsid w:val="00864E7D"/>
    <w:rsid w:val="00866FFC"/>
    <w:rsid w:val="008A5C96"/>
    <w:rsid w:val="008A5F68"/>
    <w:rsid w:val="008B442A"/>
    <w:rsid w:val="008C2DA1"/>
    <w:rsid w:val="008D745C"/>
    <w:rsid w:val="008F156D"/>
    <w:rsid w:val="008F41DA"/>
    <w:rsid w:val="009A0C27"/>
    <w:rsid w:val="009B366B"/>
    <w:rsid w:val="009C5A08"/>
    <w:rsid w:val="009F752E"/>
    <w:rsid w:val="00A75BB0"/>
    <w:rsid w:val="00AB1A5C"/>
    <w:rsid w:val="00AD06CB"/>
    <w:rsid w:val="00AE556C"/>
    <w:rsid w:val="00AE7203"/>
    <w:rsid w:val="00B066A5"/>
    <w:rsid w:val="00B22320"/>
    <w:rsid w:val="00B230B8"/>
    <w:rsid w:val="00B9632B"/>
    <w:rsid w:val="00BC31CC"/>
    <w:rsid w:val="00BE0CC8"/>
    <w:rsid w:val="00C718CE"/>
    <w:rsid w:val="00C810C9"/>
    <w:rsid w:val="00CA4A74"/>
    <w:rsid w:val="00CB0840"/>
    <w:rsid w:val="00CB2718"/>
    <w:rsid w:val="00CD2603"/>
    <w:rsid w:val="00D372D2"/>
    <w:rsid w:val="00D65890"/>
    <w:rsid w:val="00D761BD"/>
    <w:rsid w:val="00D87B15"/>
    <w:rsid w:val="00DB0D60"/>
    <w:rsid w:val="00E03381"/>
    <w:rsid w:val="00E323E3"/>
    <w:rsid w:val="00E57C1A"/>
    <w:rsid w:val="00E96F07"/>
    <w:rsid w:val="00EA106D"/>
    <w:rsid w:val="00F270BC"/>
    <w:rsid w:val="00F46172"/>
    <w:rsid w:val="00F513F1"/>
    <w:rsid w:val="00F9581B"/>
    <w:rsid w:val="00FA60FD"/>
    <w:rsid w:val="00FB63B4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449"/>
  </w:style>
  <w:style w:type="character" w:styleId="a4">
    <w:name w:val="Hyperlink"/>
    <w:basedOn w:val="a0"/>
    <w:uiPriority w:val="99"/>
    <w:semiHidden/>
    <w:unhideWhenUsed/>
    <w:rsid w:val="002F2449"/>
    <w:rPr>
      <w:color w:val="0000FF"/>
      <w:u w:val="single"/>
    </w:rPr>
  </w:style>
  <w:style w:type="paragraph" w:styleId="a5">
    <w:name w:val="No Spacing"/>
    <w:uiPriority w:val="1"/>
    <w:qFormat/>
    <w:rsid w:val="002F24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documents/938" TargetMode="External"/><Relationship Id="rId13" Type="http://schemas.openxmlformats.org/officeDocument/2006/relationships/hyperlink" Target="http://xn--80abucjiibhv9a.xn--p1ai/documents/938" TargetMode="External"/><Relationship Id="rId18" Type="http://schemas.openxmlformats.org/officeDocument/2006/relationships/hyperlink" Target="http://xn--80abucjiibhv9a.xn--p1ai/documents/93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xn--80abucjiibhv9a.xn--p1ai/documents/938" TargetMode="External"/><Relationship Id="rId12" Type="http://schemas.openxmlformats.org/officeDocument/2006/relationships/hyperlink" Target="http://xn--80abucjiibhv9a.xn--p1ai/documents/938" TargetMode="External"/><Relationship Id="rId17" Type="http://schemas.openxmlformats.org/officeDocument/2006/relationships/hyperlink" Target="http://xn--80abucjiibhv9a.xn--p1ai/documents/93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xn--80abucjiibhv9a.xn--p1ai/documents/93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documents/938" TargetMode="External"/><Relationship Id="rId11" Type="http://schemas.openxmlformats.org/officeDocument/2006/relationships/hyperlink" Target="http://xn--80abucjiibhv9a.xn--p1ai/documents/938" TargetMode="External"/><Relationship Id="rId5" Type="http://schemas.openxmlformats.org/officeDocument/2006/relationships/hyperlink" Target="http://xn--80abucjiibhv9a.xn--p1ai/documents/938" TargetMode="External"/><Relationship Id="rId15" Type="http://schemas.openxmlformats.org/officeDocument/2006/relationships/hyperlink" Target="http://xn--80abucjiibhv9a.xn--p1ai/documents/938" TargetMode="External"/><Relationship Id="rId10" Type="http://schemas.openxmlformats.org/officeDocument/2006/relationships/hyperlink" Target="http://xn--80abucjiibhv9a.xn--p1ai/documents/938" TargetMode="External"/><Relationship Id="rId19" Type="http://schemas.openxmlformats.org/officeDocument/2006/relationships/hyperlink" Target="http://xn--80abucjiibhv9a.xn--p1ai/documents/938" TargetMode="External"/><Relationship Id="rId4" Type="http://schemas.openxmlformats.org/officeDocument/2006/relationships/hyperlink" Target="http://xn--80abucjiibhv9a.xn--p1ai/%D0%B4%D0%BE%D0%BA%D1%83%D0%BC%D0%B5%D0%BD%D1%82%D1%8B/938/%D1%84%D0%B0%D0%B9%D0%BB/749/10.12.17-%D0%9F%D1%80%D0%B8%D0%BA%D0%B0%D0%B7_1897.pdf" TargetMode="External"/><Relationship Id="rId9" Type="http://schemas.openxmlformats.org/officeDocument/2006/relationships/hyperlink" Target="http://xn--80abucjiibhv9a.xn--p1ai/documents/938" TargetMode="External"/><Relationship Id="rId14" Type="http://schemas.openxmlformats.org/officeDocument/2006/relationships/hyperlink" Target="http://xn--80abucjiibhv9a.xn--p1ai/documents/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53</Pages>
  <Words>16813</Words>
  <Characters>95837</Characters>
  <Application>Microsoft Office Word</Application>
  <DocSecurity>0</DocSecurity>
  <Lines>798</Lines>
  <Paragraphs>224</Paragraphs>
  <ScaleCrop>false</ScaleCrop>
  <Company>Гимназия</Company>
  <LinksUpToDate>false</LinksUpToDate>
  <CharactersWithSpaces>112426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Хронограф</dc:creator>
  <cp:keywords/>
  <dc:description/>
  <cp:lastModifiedBy>Хронограф</cp:lastModifiedBy>
  <cp:revision>1</cp:revision>
  <dcterms:created xsi:type="dcterms:W3CDTF">2016-02-09T12:48:00Z</dcterms:created>
  <dcterms:modified xsi:type="dcterms:W3CDTF">2016-02-09T12:52:00Z</dcterms:modified>
</cp:coreProperties>
</file>