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8" w:rsidRDefault="00E03F05" w:rsidP="00293F92">
      <w:pPr>
        <w:tabs>
          <w:tab w:val="left" w:pos="11970"/>
        </w:tabs>
      </w:pPr>
      <w:r>
        <w:rPr>
          <w:noProof/>
          <w:lang w:eastAsia="ru-RU"/>
        </w:rPr>
        <w:pict>
          <v:rect id="_x0000_s1027" style="position:absolute;margin-left:542.55pt;margin-top:-21.75pt;width:556.25pt;height:789.75pt;z-index:251659264" fillcolor="white [3201]" strokecolor="#c0504d [3205]" strokeweight="2.5pt">
            <v:shadow color="#868686"/>
            <v:textbox style="mso-next-textbox:#_x0000_s1027">
              <w:txbxContent>
                <w:p w:rsidR="00A27BA3" w:rsidRPr="00E63725" w:rsidRDefault="00E03F05" w:rsidP="00E63725">
                  <w:pPr>
                    <w:jc w:val="center"/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E03F05">
                    <w:rPr>
                      <w:rFonts w:ascii="Roboto" w:eastAsia="Times New Roman" w:hAnsi="Roboto" w:cs="Times New Roman"/>
                      <w:b/>
                      <w:color w:val="FF0000"/>
                      <w:sz w:val="26"/>
                      <w:szCs w:val="24"/>
                      <w:lang w:eastAsia="ru-RU"/>
                    </w:rPr>
                    <w:pict>
                      <v:shapetype id="_x0000_t137" coordsize="21600,21600" o:spt="137" adj="4800" path="m0@0l7200,r7200,l21600@0m0@1l7200,21600r7200,l21600@1e">
                        <v:formulas>
                          <v:f eqn="val #0"/>
                          <v:f eqn="sum 21600 0 @0"/>
                        </v:formulas>
                        <v:path textpathok="t" o:connecttype="rect"/>
                        <v:textpath on="t" fitshape="t"/>
                        <v:handles>
                          <v:h position="topLeft,#0" yrange="3086,10800"/>
                        </v:handles>
                        <o:lock v:ext="edit" text="t" shapetype="t"/>
                      </v:shapetype>
                      <v:shape id="_x0000_i1026" type="#_x0000_t137" style="width:484.85pt;height:47.5pt" fillcolor="red" strokecolor="red">
                        <v:shadow color="#868686"/>
                        <v:textpath style="font-family:&quot;Times New Roman&quot;;font-size:28pt;v-text-kern:t" trim="t" fitpath="t" string="«Алые паруса» расправились в Нальчике!"/>
                      </v:shape>
                    </w:pict>
                  </w:r>
                </w:p>
                <w:p w:rsidR="00FE7D1E" w:rsidRDefault="00A64056" w:rsidP="008552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D1E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>В рамках  Федеральной всероссийской программы  «Большие гастроли.</w:t>
                  </w:r>
                  <w:r w:rsidR="008552FC">
                    <w:rPr>
                      <w:rFonts w:eastAsia="Times New Roman" w:cs="Times New Roman"/>
                      <w:color w:val="3B3B3B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7D1E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>Регионы», при поддержке Ми</w:t>
                  </w:r>
                  <w:r w:rsidR="00F362EC" w:rsidRPr="00FE7D1E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>нистерство культуры РФ состоялись</w:t>
                  </w:r>
                  <w:r w:rsidRPr="00FE7D1E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 xml:space="preserve"> обменные гастроли между Кабардинским  государственным драматическим театром им. Али </w:t>
                  </w:r>
                  <w:proofErr w:type="spellStart"/>
                  <w:r w:rsidRPr="00FE7D1E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>Шогенцукова</w:t>
                  </w:r>
                  <w:proofErr w:type="spellEnd"/>
                  <w:r w:rsidRPr="00FE7D1E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 xml:space="preserve"> и Краснодарским  академическим театром драмы им. М.Горького.</w:t>
                  </w:r>
                </w:p>
                <w:p w:rsidR="00A64056" w:rsidRPr="00A64056" w:rsidRDefault="00A64056" w:rsidP="008552F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056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 xml:space="preserve">С 19 по 20 октября на сцене Государственного музыкального театра КБР  Краснодарский академический театр драмы им.М.Горького представит свои лучшие спектакли, а  в эти же дни Кабардинский  государственный драматический театр им. Али </w:t>
                  </w:r>
                  <w:proofErr w:type="spellStart"/>
                  <w:r w:rsidRPr="00A64056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>Шогенцукова</w:t>
                  </w:r>
                  <w:proofErr w:type="spellEnd"/>
                  <w:r w:rsidRPr="00A64056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>  будет радовать своими постановками краснодарского зрителя.</w:t>
                  </w:r>
                </w:p>
                <w:p w:rsidR="00A64056" w:rsidRPr="00A64056" w:rsidRDefault="00FE7D1E" w:rsidP="00FE7D1E">
                  <w:pPr>
                    <w:shd w:val="clear" w:color="auto" w:fill="FFFFFF"/>
                    <w:spacing w:after="0" w:line="240" w:lineRule="auto"/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FE7D1E">
                    <w:rPr>
                      <w:rFonts w:ascii="Roboto" w:eastAsia="Times New Roman" w:hAnsi="Roboto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 xml:space="preserve">19 октября обучающиеся 9-11 классов нашей школы посетили театральную </w:t>
                  </w:r>
                  <w:r w:rsidRPr="00FE7D1E">
                    <w:rPr>
                      <w:rFonts w:ascii="Roboto" w:eastAsia="Times New Roman" w:hAnsi="Roboto" w:cs="Times New Roman" w:hint="eastAsia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>феерию</w:t>
                  </w:r>
                  <w:r w:rsidRPr="00FE7D1E">
                    <w:rPr>
                      <w:rFonts w:ascii="Roboto" w:eastAsia="Times New Roman" w:hAnsi="Roboto" w:cs="Times New Roman"/>
                      <w:b/>
                      <w:bCs/>
                      <w:color w:val="3B3B3B"/>
                      <w:sz w:val="24"/>
                      <w:szCs w:val="24"/>
                      <w:lang w:eastAsia="ru-RU"/>
                    </w:rPr>
                    <w:t xml:space="preserve"> «Алые паруса» по мотивам повести А. Грина </w:t>
                  </w:r>
                </w:p>
                <w:p w:rsidR="00FE7D1E" w:rsidRDefault="00FE7D1E" w:rsidP="00FE7D1E">
                  <w:pPr>
                    <w:shd w:val="clear" w:color="auto" w:fill="FFFFFF"/>
                    <w:spacing w:after="0" w:line="240" w:lineRule="auto"/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</w:p>
                <w:p w:rsidR="00A64056" w:rsidRPr="00FE7D1E" w:rsidRDefault="00FE7D1E" w:rsidP="00FE7D1E">
                  <w:pPr>
                    <w:shd w:val="clear" w:color="auto" w:fill="FFFFFF"/>
                    <w:spacing w:after="0" w:line="240" w:lineRule="auto"/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</w:pPr>
                  <w:r w:rsidRPr="00FE7D1E">
                    <w:rPr>
                      <w:rFonts w:ascii="Roboto" w:eastAsia="Times New Roman" w:hAnsi="Roboto" w:cs="Times New Roman" w:hint="eastAsia"/>
                      <w:color w:val="3B3B3B"/>
                      <w:sz w:val="24"/>
                      <w:szCs w:val="24"/>
                      <w:lang w:eastAsia="ru-RU"/>
                    </w:rPr>
                    <w:t>«</w:t>
                  </w:r>
                  <w:r w:rsidR="00A64056" w:rsidRPr="00A64056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 xml:space="preserve">Постановщик спектакля, режиссер Московского Губернского театра Алла Решетникова, вместе с творческой командой сумели создать невероятно живой, динамичный, современный спектакль, обращенный как к молодежи, так и к старшему поколению, не лишенному смелых надежд и веры в </w:t>
                  </w:r>
                  <w:proofErr w:type="gramStart"/>
                  <w:r w:rsidR="00A64056" w:rsidRPr="00A64056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>прекрасное</w:t>
                  </w:r>
                  <w:proofErr w:type="gramEnd"/>
                  <w:r w:rsidR="00A64056" w:rsidRPr="00A64056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>. «Алые паруса»  краснодарской драмы</w:t>
                  </w:r>
                  <w:r w:rsidRPr="00FE7D1E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4056" w:rsidRPr="00A64056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>- яркое театральное действие с потрясающей музыкой, выразительной хореографией и невероятной энергетикой молодости! Герои спектакля, из пустоты рождая целые миры, расскажут о зыбкой грани между реальностью и воображение, о том, что каждый вечер кто-то обязательно должен зажигать огни маяка, даже если к берегу уже сто ле</w:t>
                  </w:r>
                  <w:r w:rsidR="00E63725" w:rsidRPr="00FE7D1E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>т не причаливал ни один корабль</w:t>
                  </w:r>
                  <w:r w:rsidRPr="00FE7D1E">
                    <w:rPr>
                      <w:rFonts w:ascii="Roboto" w:eastAsia="Times New Roman" w:hAnsi="Roboto" w:cs="Times New Roman" w:hint="eastAsia"/>
                      <w:color w:val="3B3B3B"/>
                      <w:sz w:val="24"/>
                      <w:szCs w:val="24"/>
                      <w:lang w:eastAsia="ru-RU"/>
                    </w:rPr>
                    <w:t>»</w:t>
                  </w:r>
                  <w:r w:rsidRPr="00FE7D1E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 xml:space="preserve"> (рецензия одного из </w:t>
                  </w:r>
                  <w:r w:rsidRPr="00FE7D1E">
                    <w:rPr>
                      <w:rFonts w:ascii="Roboto" w:eastAsia="Times New Roman" w:hAnsi="Roboto" w:cs="Times New Roman" w:hint="eastAsia"/>
                      <w:color w:val="3B3B3B"/>
                      <w:sz w:val="24"/>
                      <w:szCs w:val="24"/>
                      <w:lang w:eastAsia="ru-RU"/>
                    </w:rPr>
                    <w:t>пользователей</w:t>
                  </w:r>
                  <w:r w:rsidRPr="00FE7D1E">
                    <w:rPr>
                      <w:rFonts w:ascii="Roboto" w:eastAsia="Times New Roman" w:hAnsi="Roboto" w:cs="Times New Roman"/>
                      <w:color w:val="3B3B3B"/>
                      <w:sz w:val="24"/>
                      <w:szCs w:val="24"/>
                      <w:lang w:eastAsia="ru-RU"/>
                    </w:rPr>
                    <w:t xml:space="preserve"> интернета)</w:t>
                  </w:r>
                </w:p>
                <w:p w:rsidR="008552FC" w:rsidRDefault="008552FC" w:rsidP="008552FC">
                  <w:pPr>
                    <w:spacing w:line="240" w:lineRule="auto"/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FE7D1E" w:rsidRPr="00FE7D1E" w:rsidRDefault="00FE7D1E" w:rsidP="008552FC">
                  <w:pPr>
                    <w:spacing w:line="240" w:lineRule="auto"/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FE7D1E"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Мне, как зрителю, хочется выразить уверенность, что эта история, любимая мною уже много лет, заигравшая на сцене новыми красками, не оставила вас равнодушными и вызвала желание вновь обратиться </w:t>
                  </w:r>
                  <w:r w:rsidR="008552FC"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>к творчеству Грина и перечитать (</w:t>
                  </w:r>
                  <w:r w:rsidRPr="00FE7D1E"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>а может и познакомиться в пер</w:t>
                  </w:r>
                  <w:r w:rsidR="008552FC"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>вый раз) с этой замечательной книгой</w:t>
                  </w:r>
                  <w:r w:rsidRPr="00FE7D1E"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. А для тех, кто хочет </w:t>
                  </w:r>
                  <w:r w:rsidR="008552FC"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Pr="00FE7D1E"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>знать</w:t>
                  </w:r>
                  <w:r w:rsidR="008552FC"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несколько больше, представляю</w:t>
                  </w:r>
                  <w:r w:rsidRPr="00FE7D1E"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историю создания этого культового</w:t>
                  </w:r>
                  <w:r w:rsidR="008552FC"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ля многих поколений</w:t>
                  </w:r>
                  <w:r w:rsidRPr="00FE7D1E">
                    <w:rPr>
                      <w:rFonts w:ascii="Times New Roman" w:hAnsi="Times New Roman" w:cs="Times New Roman"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произведения: </w:t>
                  </w:r>
                </w:p>
                <w:p w:rsidR="00E63725" w:rsidRPr="00FE7D1E" w:rsidRDefault="00A64056" w:rsidP="008552FC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FE7D1E"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>Первые заметки, относящиеся к «Алым парусам», Александр Грин начал делать в 1916 году. В черновиках к «Бегущей по волнам» Грин так описал первое появление замысла повести.</w:t>
                  </w:r>
                  <w:r w:rsidRPr="00FE7D1E"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</w:rPr>
                    <w:br/>
                  </w:r>
                  <w:r w:rsidRPr="00FE7D1E"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</w:rPr>
                    <w:br/>
                  </w:r>
                  <w:r w:rsidRPr="00FE7D1E"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«У меня есть «Алые паруса» — повесть о капитане и девочке. Я разузнал, как это происходило, совершенно случайно: я остановился у витрины с игрушками и увидел лодочку с острым парусом из белого шёлка. </w:t>
                  </w:r>
                  <w:proofErr w:type="gramStart"/>
                  <w:r w:rsidRPr="00FE7D1E"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>Эта игрушка мне что-то сказала, но я не знал — что, тогда я прикинул, не скажет ли больше парус красного, а лучше того — алого цвета, потому что в алом есть яркое ликование.</w:t>
                  </w:r>
                  <w:proofErr w:type="gramEnd"/>
                  <w:r w:rsidRPr="00FE7D1E"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Ликование означает знание, почему радуешься. И вот, развёртывая из этого, беря волны и корабль с алыми парусами, я увидел цель его бытия».</w:t>
                  </w:r>
                  <w:r w:rsidRPr="00FE7D1E"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</w:rPr>
                    <w:br/>
                  </w:r>
                  <w:r w:rsidRPr="00FE7D1E"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</w:rPr>
                    <w:br/>
                  </w:r>
                  <w:r w:rsidRPr="00FE7D1E"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>Повесть была закончена и опубликована в 1923 году, писатель п</w:t>
                  </w:r>
                  <w:r w:rsidR="00E63725" w:rsidRPr="00FE7D1E"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освятил её своей второй жене </w:t>
                  </w:r>
                </w:p>
                <w:p w:rsidR="00293F92" w:rsidRPr="00E63725" w:rsidRDefault="00A64056" w:rsidP="00293F9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07810" cy="2635999"/>
                        <wp:effectExtent l="19050" t="0" r="6890" b="0"/>
                        <wp:docPr id="1" name="Рисунок 1" descr="http://kbrria.ru/sites/default/files/field/image/nalchik_a5_storona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brria.ru/sites/default/files/field/image/nalchik_a5_storona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855" t="1320" r="63468" b="690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2556" cy="2639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63725">
                    <w:rPr>
                      <w:rFonts w:ascii="Times New Roman" w:hAnsi="Times New Roman" w:cs="Times New Roman"/>
                      <w:i/>
                      <w:color w:val="242F33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A64056"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65595" cy="2633469"/>
                        <wp:effectExtent l="19050" t="0" r="6255" b="0"/>
                        <wp:docPr id="2" name="Рисунок 4" descr="http://kbrria.ru/sites/default/files/field/image/nalchik_a5_storona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brria.ru/sites/default/files/field/image/nalchik_a5_storona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62868" t="990" r="1695" b="693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6043" cy="2641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056" w:rsidRDefault="00A64056" w:rsidP="00293F92"/>
                <w:p w:rsidR="00A64056" w:rsidRDefault="00A64056" w:rsidP="00293F92"/>
                <w:p w:rsidR="00A64056" w:rsidRDefault="00A64056" w:rsidP="00293F92"/>
                <w:p w:rsidR="00A64056" w:rsidRDefault="00A64056" w:rsidP="00293F92"/>
                <w:p w:rsidR="00A64056" w:rsidRDefault="00A64056" w:rsidP="00293F92"/>
                <w:p w:rsidR="00293F92" w:rsidRDefault="00293F92" w:rsidP="00293F92"/>
                <w:p w:rsidR="00293F92" w:rsidRDefault="00293F92" w:rsidP="00293F92"/>
                <w:p w:rsidR="00293F92" w:rsidRPr="00633336" w:rsidRDefault="00293F92" w:rsidP="00293F92">
                  <w:pPr>
                    <w:spacing w:after="0" w:line="240" w:lineRule="auto"/>
                    <w:contextualSpacing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ind w:left="-284"/>
                    <w:jc w:val="right"/>
                  </w:pPr>
                </w:p>
                <w:p w:rsidR="00293F92" w:rsidRDefault="00293F92" w:rsidP="00293F92">
                  <w:pPr>
                    <w:ind w:left="-284"/>
                    <w:jc w:val="right"/>
                  </w:pPr>
                </w:p>
                <w:p w:rsidR="00293F92" w:rsidRDefault="00293F92" w:rsidP="00293F92">
                  <w:pPr>
                    <w:ind w:left="-284"/>
                    <w:jc w:val="right"/>
                  </w:pPr>
                </w:p>
                <w:p w:rsidR="00293F92" w:rsidRDefault="00293F92" w:rsidP="00293F92">
                  <w:pPr>
                    <w:ind w:left="-284"/>
                    <w:jc w:val="right"/>
                  </w:pPr>
                </w:p>
                <w:p w:rsidR="00293F92" w:rsidRDefault="00293F92" w:rsidP="00293F92">
                  <w:pPr>
                    <w:ind w:left="-284"/>
                    <w:jc w:val="right"/>
                  </w:pPr>
                </w:p>
                <w:p w:rsidR="00293F92" w:rsidRPr="00A64056" w:rsidRDefault="00A64056" w:rsidP="00293F92">
                  <w:pPr>
                    <w:ind w:left="-284"/>
                    <w:jc w:val="center"/>
                    <w:rPr>
                      <w:rFonts w:ascii="Bebas Neue Bold" w:hAnsi="Bebas Neue Bold"/>
                      <w:b/>
                      <w:i/>
                    </w:rPr>
                  </w:pPr>
                  <w:r w:rsidRPr="00A64056">
                    <w:rPr>
                      <w:rFonts w:ascii="Bebas Neue Bold" w:hAnsi="Bebas Neue Bold"/>
                      <w:b/>
                      <w:i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33.45pt;margin-top:-21.75pt;width:556.25pt;height:789.75pt;z-index:251658240" fillcolor="white [3201]" strokecolor="#c0504d [3205]" strokeweight="2.5pt">
            <v:shadow color="#868686"/>
            <v:textbox style="mso-next-textbox:#_x0000_s1026">
              <w:txbxContent>
                <w:p w:rsidR="00293F92" w:rsidRPr="003D18A0" w:rsidRDefault="00293F92" w:rsidP="00820E86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JACKPORT GREEK NCV" w:eastAsia="Times New Roman" w:hAnsi="JACKPORT GREEK NCV" w:cs="Helvetica"/>
                      <w:i/>
                      <w:iCs/>
                      <w:color w:val="000000"/>
                      <w:sz w:val="36"/>
                      <w:szCs w:val="32"/>
                      <w:lang w:eastAsia="ru-RU"/>
                    </w:rPr>
                  </w:pPr>
                  <w:r w:rsidRPr="003D18A0">
                    <w:rPr>
                      <w:rFonts w:ascii="JACKPORT GREEK NCV" w:eastAsia="Times New Roman" w:hAnsi="JACKPORT GREEK NCV" w:cs="Helvetica"/>
                      <w:i/>
                      <w:iCs/>
                      <w:color w:val="000000"/>
                      <w:sz w:val="36"/>
                      <w:szCs w:val="32"/>
                      <w:lang w:eastAsia="ru-RU"/>
                    </w:rPr>
                    <w:t>ЕГЭ 2018: Что нового?</w:t>
                  </w:r>
                </w:p>
                <w:p w:rsidR="00293F92" w:rsidRDefault="00293F92" w:rsidP="00820E86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PTSerif" w:eastAsia="Times New Roman" w:hAnsi="PTSerif" w:cs="Helvetica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3D18A0" w:rsidRDefault="00A64056" w:rsidP="00820E86">
                  <w:pPr>
                    <w:shd w:val="clear" w:color="auto" w:fill="FFFFFF"/>
                    <w:spacing w:after="0" w:line="240" w:lineRule="auto"/>
                    <w:ind w:left="142" w:right="153" w:hanging="142"/>
                    <w:textAlignment w:val="baseline"/>
                    <w:rPr>
                      <w:rFonts w:ascii="Reef" w:eastAsia="Times New Roman" w:hAnsi="Reef" w:cs="Reef"/>
                      <w:i/>
                      <w:iCs/>
                      <w:color w:val="000000"/>
                      <w:lang w:eastAsia="ru-RU"/>
                    </w:rPr>
                  </w:pPr>
                  <w:r>
                    <w:rPr>
                      <w:rFonts w:ascii="Reef" w:eastAsia="Times New Roman" w:hAnsi="Reef" w:cs="Reef"/>
                      <w:i/>
                      <w:iCs/>
                      <w:color w:val="000000"/>
                      <w:lang w:eastAsia="ru-RU"/>
                    </w:rPr>
                    <w:t xml:space="preserve">   </w:t>
                  </w:r>
                  <w:r w:rsidR="00293F92" w:rsidRPr="003D18A0">
                    <w:rPr>
                      <w:rFonts w:ascii="Reef" w:eastAsia="Times New Roman" w:hAnsi="Reef" w:cs="Reef"/>
                      <w:i/>
                      <w:iCs/>
                      <w:color w:val="000000"/>
                      <w:lang w:eastAsia="ru-RU"/>
                    </w:rPr>
                    <w:t>Проект расписания ЕГЭ-2018 </w:t>
                  </w:r>
                  <w:hyperlink r:id="rId8" w:tgtFrame="_blank" w:history="1">
                    <w:r w:rsidR="00293F92" w:rsidRPr="003D18A0">
                      <w:rPr>
                        <w:rFonts w:ascii="Reef" w:eastAsia="Times New Roman" w:hAnsi="Reef" w:cs="Reef"/>
                        <w:i/>
                        <w:iCs/>
                        <w:color w:val="EC345E"/>
                        <w:u w:val="single"/>
                        <w:lang w:eastAsia="ru-RU"/>
                      </w:rPr>
                      <w:t>уже опубликован</w:t>
                    </w:r>
                  </w:hyperlink>
                  <w:r w:rsidR="00293F92" w:rsidRPr="003D18A0">
                    <w:rPr>
                      <w:rFonts w:ascii="Reef" w:eastAsia="Times New Roman" w:hAnsi="Reef" w:cs="Reef"/>
                      <w:i/>
                      <w:iCs/>
                      <w:color w:val="000000"/>
                      <w:lang w:eastAsia="ru-RU"/>
                    </w:rPr>
                    <w:t>. До экзаменов остаётся чуть больше полугода, а готовиться к ним выпускники начали, кажется, ещё год назад. Но это не точно. Рассказываем, когд</w:t>
                  </w:r>
                  <w:r w:rsidR="008552FC">
                    <w:rPr>
                      <w:rFonts w:ascii="Reef" w:eastAsia="Times New Roman" w:hAnsi="Reef" w:cs="Reef"/>
                      <w:i/>
                      <w:iCs/>
                      <w:color w:val="000000"/>
                      <w:lang w:eastAsia="ru-RU"/>
                    </w:rPr>
                    <w:t xml:space="preserve">а в этом году будут сдавать </w:t>
                  </w:r>
                  <w:proofErr w:type="gramStart"/>
                  <w:r w:rsidR="008552FC">
                    <w:rPr>
                      <w:rFonts w:ascii="Reef" w:eastAsia="Times New Roman" w:hAnsi="Reef" w:cs="Reef"/>
                      <w:i/>
                      <w:iCs/>
                      <w:color w:val="000000"/>
                      <w:lang w:eastAsia="ru-RU"/>
                    </w:rPr>
                    <w:t>ЕГЭ</w:t>
                  </w:r>
                  <w:proofErr w:type="gramEnd"/>
                  <w:r w:rsidR="008552FC">
                    <w:rPr>
                      <w:rFonts w:ascii="Reef" w:eastAsia="Times New Roman" w:hAnsi="Reef" w:cs="Reef"/>
                      <w:i/>
                      <w:iCs/>
                      <w:color w:val="000000"/>
                      <w:lang w:eastAsia="ru-RU"/>
                    </w:rPr>
                    <w:t xml:space="preserve"> и </w:t>
                  </w:r>
                  <w:r w:rsidR="00293F92" w:rsidRPr="003D18A0">
                    <w:rPr>
                      <w:rFonts w:ascii="Reef" w:eastAsia="Times New Roman" w:hAnsi="Reef" w:cs="Reef"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="00293F92" w:rsidRPr="003D18A0">
                    <w:rPr>
                      <w:rFonts w:ascii="Reef" w:eastAsia="Times New Roman" w:hAnsi="Reef" w:cs="Reef"/>
                      <w:i/>
                      <w:iCs/>
                      <w:color w:val="000000"/>
                      <w:lang w:eastAsia="ru-RU"/>
                    </w:rPr>
                    <w:t>какие</w:t>
                  </w:r>
                  <w:proofErr w:type="gramEnd"/>
                  <w:r w:rsidR="00293F92" w:rsidRPr="003D18A0">
                    <w:rPr>
                      <w:rFonts w:ascii="Reef" w:eastAsia="Times New Roman" w:hAnsi="Reef" w:cs="Reef"/>
                      <w:i/>
                      <w:iCs/>
                      <w:color w:val="000000"/>
                      <w:lang w:eastAsia="ru-RU"/>
                    </w:rPr>
                    <w:t xml:space="preserve"> изменения в нём будут.</w:t>
                  </w:r>
                </w:p>
                <w:p w:rsidR="003D18A0" w:rsidRDefault="003D18A0" w:rsidP="00820E86">
                  <w:pPr>
                    <w:shd w:val="clear" w:color="auto" w:fill="FFFFFF"/>
                    <w:spacing w:after="0" w:line="240" w:lineRule="auto"/>
                    <w:ind w:left="142" w:right="153" w:hanging="142"/>
                    <w:textAlignment w:val="baseline"/>
                    <w:rPr>
                      <w:rFonts w:ascii="Reef" w:eastAsia="Times New Roman" w:hAnsi="Reef" w:cs="Reef"/>
                      <w:i/>
                      <w:iCs/>
                      <w:color w:val="000000"/>
                      <w:lang w:eastAsia="ru-RU"/>
                    </w:rPr>
                  </w:pPr>
                </w:p>
                <w:p w:rsidR="00293F92" w:rsidRPr="008552FC" w:rsidRDefault="00293F92" w:rsidP="00820E86">
                  <w:pPr>
                    <w:shd w:val="clear" w:color="auto" w:fill="FFFFFF"/>
                    <w:spacing w:after="0" w:line="240" w:lineRule="auto"/>
                    <w:ind w:left="142" w:right="153" w:hanging="142"/>
                    <w:textAlignment w:val="baseline"/>
                    <w:rPr>
                      <w:rFonts w:ascii="Nautilus Pompilius" w:eastAsia="Times New Roman" w:hAnsi="Nautilus Pompilius" w:cs="Reef"/>
                      <w:i/>
                      <w:iCs/>
                      <w:color w:val="000000"/>
                      <w:sz w:val="24"/>
                      <w:lang w:eastAsia="ru-RU"/>
                    </w:rPr>
                  </w:pPr>
                  <w:r w:rsidRPr="008552FC">
                    <w:rPr>
                      <w:rFonts w:ascii="Nautilus Pompilius" w:eastAsia="Times New Roman" w:hAnsi="Nautilus Pompilius" w:cs="Reef"/>
                      <w:bCs/>
                      <w:color w:val="000000"/>
                      <w:sz w:val="24"/>
                      <w:lang w:eastAsia="ru-RU"/>
                    </w:rPr>
                    <w:t>Что изменилось</w:t>
                  </w:r>
                </w:p>
                <w:p w:rsidR="00293F92" w:rsidRPr="003D18A0" w:rsidRDefault="008552FC" w:rsidP="00820E86">
                  <w:pPr>
                    <w:shd w:val="clear" w:color="auto" w:fill="FFFFFF"/>
                    <w:spacing w:after="0" w:line="240" w:lineRule="auto"/>
                    <w:ind w:left="142" w:right="153" w:hanging="142"/>
                    <w:textAlignment w:val="baseline"/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</w:pPr>
                  <w:r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 xml:space="preserve">  </w:t>
                  </w:r>
                  <w:proofErr w:type="gramStart"/>
                  <w:r w:rsidR="00293F92" w:rsidRPr="003D18A0"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>В ЕГЭ по математике, истории, биологии, географии и иностранных языков </w:t>
                  </w:r>
                  <w:hyperlink r:id="rId9" w:tgtFrame="_blank" w:history="1">
                    <w:r w:rsidR="00293F92" w:rsidRPr="003D18A0">
                      <w:rPr>
                        <w:rFonts w:ascii="Reef" w:eastAsia="Times New Roman" w:hAnsi="Reef" w:cs="Reef"/>
                        <w:color w:val="EC345E"/>
                        <w:u w:val="single"/>
                        <w:lang w:eastAsia="ru-RU"/>
                      </w:rPr>
                      <w:t>изменений нет</w:t>
                    </w:r>
                  </w:hyperlink>
                  <w:r w:rsidR="00293F92" w:rsidRPr="003D18A0"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>. Небольшие изменения — в ЕГЭ по информатике, там часть примеров программ с языка Си переведены на более актуальный и распространённый C++. А вот в остальных предметах изменения серьёзнее.</w:t>
                  </w:r>
                  <w:proofErr w:type="gramEnd"/>
                </w:p>
                <w:p w:rsidR="00293F92" w:rsidRPr="003D18A0" w:rsidRDefault="00293F92" w:rsidP="00820E86">
                  <w:pPr>
                    <w:shd w:val="clear" w:color="auto" w:fill="FFFFFF"/>
                    <w:spacing w:after="0" w:line="240" w:lineRule="auto"/>
                    <w:ind w:left="142" w:right="153" w:hanging="142"/>
                    <w:textAlignment w:val="baseline"/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</w:pPr>
                  <w:r w:rsidRPr="003D18A0">
                    <w:rPr>
                      <w:rFonts w:ascii="Reef" w:eastAsia="Times New Roman" w:hAnsi="Reef" w:cs="Reef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 xml:space="preserve">1. </w:t>
                  </w:r>
                  <w:r w:rsidRPr="008552FC">
                    <w:rPr>
                      <w:rFonts w:ascii="Reef" w:eastAsia="Times New Roman" w:hAnsi="Reef" w:cs="Reef"/>
                      <w:bCs/>
                      <w:color w:val="000000"/>
                      <w:u w:val="single"/>
                      <w:bdr w:val="none" w:sz="0" w:space="0" w:color="auto" w:frame="1"/>
                      <w:lang w:eastAsia="ru-RU"/>
                    </w:rPr>
                    <w:t>Русский язык.</w:t>
                  </w:r>
                  <w:r w:rsidRPr="003D18A0">
                    <w:rPr>
                      <w:rFonts w:ascii="Reef" w:eastAsia="Times New Roman" w:hAnsi="Reef" w:cs="Reef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 </w:t>
                  </w:r>
                  <w:r w:rsidRPr="003D18A0"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>Решать теперь будут не 25, а 26 заданий. Добавилось задание на знание лексических норм: нужно будет найти в предложении речевую ошибку и исправить её.</w:t>
                  </w:r>
                </w:p>
                <w:p w:rsidR="00293F92" w:rsidRPr="003D18A0" w:rsidRDefault="00293F92" w:rsidP="00820E86">
                  <w:pPr>
                    <w:shd w:val="clear" w:color="auto" w:fill="FFFFFF"/>
                    <w:spacing w:after="0" w:line="240" w:lineRule="auto"/>
                    <w:ind w:left="142" w:right="153" w:hanging="142"/>
                    <w:textAlignment w:val="baseline"/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</w:pPr>
                  <w:r w:rsidRPr="003D18A0">
                    <w:rPr>
                      <w:rFonts w:ascii="Reef" w:eastAsia="Times New Roman" w:hAnsi="Reef" w:cs="Reef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 xml:space="preserve">2. </w:t>
                  </w:r>
                  <w:r w:rsidRPr="008552FC">
                    <w:rPr>
                      <w:rFonts w:ascii="Reef" w:eastAsia="Times New Roman" w:hAnsi="Reef" w:cs="Reef"/>
                      <w:b/>
                      <w:bCs/>
                      <w:color w:val="000000"/>
                      <w:u w:val="single"/>
                      <w:bdr w:val="none" w:sz="0" w:space="0" w:color="auto" w:frame="1"/>
                      <w:lang w:eastAsia="ru-RU"/>
                    </w:rPr>
                    <w:t>Литература.</w:t>
                  </w:r>
                  <w:r w:rsidRPr="003D18A0">
                    <w:rPr>
                      <w:rFonts w:ascii="Reef" w:eastAsia="Times New Roman" w:hAnsi="Reef" w:cs="Reef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 </w:t>
                  </w:r>
                  <w:r w:rsidRPr="003D18A0"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>В литературе изменился максимальный балл с 42 до 57. Разные баллы теперь можно получить за разные сочинения: за сочинения 8 и 15 — пять баллов, за 9 и 16 — десять (раньше за них все получали по четыре балла). Введена четвёртая тема в 17 сочинении, теперь можно писать о новейшей литературе. Баллы в этом году можно потерять и на речевых ошибках в сочинениях, раньше они не учитывались при оценке работы.</w:t>
                  </w:r>
                </w:p>
                <w:p w:rsidR="00293F92" w:rsidRPr="003D18A0" w:rsidRDefault="00293F92" w:rsidP="00820E86">
                  <w:pPr>
                    <w:shd w:val="clear" w:color="auto" w:fill="FFFFFF"/>
                    <w:spacing w:after="0" w:line="240" w:lineRule="auto"/>
                    <w:ind w:left="142" w:right="153" w:hanging="142"/>
                    <w:textAlignment w:val="baseline"/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</w:pPr>
                  <w:r w:rsidRPr="003D18A0">
                    <w:rPr>
                      <w:rFonts w:ascii="Reef" w:eastAsia="Times New Roman" w:hAnsi="Reef" w:cs="Reef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 xml:space="preserve">3. </w:t>
                  </w:r>
                  <w:r w:rsidRPr="008552FC">
                    <w:rPr>
                      <w:rFonts w:ascii="Reef" w:eastAsia="Times New Roman" w:hAnsi="Reef" w:cs="Reef"/>
                      <w:b/>
                      <w:bCs/>
                      <w:color w:val="000000"/>
                      <w:u w:val="single"/>
                      <w:bdr w:val="none" w:sz="0" w:space="0" w:color="auto" w:frame="1"/>
                      <w:lang w:eastAsia="ru-RU"/>
                    </w:rPr>
                    <w:t>Физика.</w:t>
                  </w:r>
                  <w:r w:rsidRPr="008552FC">
                    <w:rPr>
                      <w:rFonts w:ascii="Reef" w:eastAsia="Times New Roman" w:hAnsi="Reef" w:cs="Reef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 </w:t>
                  </w:r>
                  <w:r w:rsidRPr="003D18A0"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>Максимальный балл увеличили с 50 до 52. Добавили одно задание базового уровня сложности по астрофизике. Добавились новые темы: производительность увлажнения, основы СТО, закон сохранения электрического заряда, конденсатор. В пособиях по подготовке к экзамену прошлого года этих тем нет, так что надо будет готовиться отдельно.</w:t>
                  </w:r>
                </w:p>
                <w:p w:rsidR="00293F92" w:rsidRPr="003D18A0" w:rsidRDefault="00293F92" w:rsidP="00820E86">
                  <w:pPr>
                    <w:shd w:val="clear" w:color="auto" w:fill="FFFFFF"/>
                    <w:spacing w:after="0" w:line="240" w:lineRule="auto"/>
                    <w:ind w:left="142" w:right="153" w:hanging="142"/>
                    <w:textAlignment w:val="baseline"/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</w:pPr>
                  <w:r w:rsidRPr="003D18A0">
                    <w:rPr>
                      <w:rFonts w:ascii="Reef" w:eastAsia="Times New Roman" w:hAnsi="Reef" w:cs="Reef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 xml:space="preserve">4. </w:t>
                  </w:r>
                  <w:r w:rsidRPr="008552FC">
                    <w:rPr>
                      <w:rFonts w:ascii="Reef" w:eastAsia="Times New Roman" w:hAnsi="Reef" w:cs="Reef"/>
                      <w:b/>
                      <w:bCs/>
                      <w:color w:val="000000"/>
                      <w:u w:val="single"/>
                      <w:bdr w:val="none" w:sz="0" w:space="0" w:color="auto" w:frame="1"/>
                      <w:lang w:eastAsia="ru-RU"/>
                    </w:rPr>
                    <w:t>Обществознание.</w:t>
                  </w:r>
                  <w:r w:rsidRPr="008552FC">
                    <w:rPr>
                      <w:rFonts w:ascii="Reef" w:eastAsia="Times New Roman" w:hAnsi="Reef" w:cs="Reef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 </w:t>
                  </w:r>
                  <w:r w:rsidRPr="003D18A0"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>Балл увеличился с 62 до 64. В 29 задании уточнили и разделили критерии. Как и </w:t>
                  </w:r>
                  <w:proofErr w:type="gramStart"/>
                  <w:r w:rsidRPr="003D18A0"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>год</w:t>
                  </w:r>
                  <w:proofErr w:type="gramEnd"/>
                  <w:r w:rsidRPr="003D18A0"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 xml:space="preserve"> назад, за теоретическую аргументацию по-прежнему дают 2 балла, но теперь уточнили, что теоретическая аргументация должна не только включать в себя понятия, теоретические положения, но и их объяснение. Отдельно появился критерий корректности формулировок. Если раньше этот критерий неявно содержался в других критериях к оценке аргументов, то теперь выпускник может получить дополнительный балл за отсутствие ошибок в рассуждении.</w:t>
                  </w:r>
                </w:p>
                <w:p w:rsidR="00293F92" w:rsidRDefault="00293F92" w:rsidP="00820E86">
                  <w:pPr>
                    <w:shd w:val="clear" w:color="auto" w:fill="FFFFFF"/>
                    <w:spacing w:after="0" w:line="240" w:lineRule="auto"/>
                    <w:ind w:left="142" w:right="153" w:hanging="142"/>
                    <w:textAlignment w:val="baseline"/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</w:pPr>
                  <w:r w:rsidRPr="003D18A0">
                    <w:rPr>
                      <w:rFonts w:ascii="Reef" w:eastAsia="Times New Roman" w:hAnsi="Reef" w:cs="Reef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 xml:space="preserve">5. </w:t>
                  </w:r>
                  <w:r w:rsidRPr="008552FC">
                    <w:rPr>
                      <w:rFonts w:ascii="Reef" w:eastAsia="Times New Roman" w:hAnsi="Reef" w:cs="Reef"/>
                      <w:b/>
                      <w:bCs/>
                      <w:color w:val="000000"/>
                      <w:u w:val="single"/>
                      <w:bdr w:val="none" w:sz="0" w:space="0" w:color="auto" w:frame="1"/>
                      <w:lang w:eastAsia="ru-RU"/>
                    </w:rPr>
                    <w:t>Химия. </w:t>
                  </w:r>
                  <w:r w:rsidRPr="003D18A0"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>Появилось новое задание высокого уровня с развёрнутым ответом (№</w:t>
                  </w:r>
                  <w:r w:rsidRPr="003D18A0">
                    <w:rPr>
                      <w:rFonts w:ascii="inherit" w:eastAsia="Times New Roman" w:hAnsi="inherit" w:cs="Reef"/>
                      <w:color w:val="000000"/>
                      <w:lang w:eastAsia="ru-RU"/>
                    </w:rPr>
                    <w:t> </w:t>
                  </w:r>
                  <w:r w:rsidRPr="003D18A0"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>30).</w:t>
                  </w:r>
                  <w:r w:rsidRPr="003D18A0">
                    <w:rPr>
                      <w:rFonts w:ascii="Reef" w:eastAsia="Times New Roman" w:hAnsi="Reef" w:cs="Reef"/>
                      <w:b/>
                      <w:bCs/>
                      <w:color w:val="000000"/>
                      <w:bdr w:val="none" w:sz="0" w:space="0" w:color="auto" w:frame="1"/>
                      <w:lang w:eastAsia="ru-RU"/>
                    </w:rPr>
                    <w:t> </w:t>
                  </w:r>
                  <w:r w:rsidRPr="003D18A0"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  <w:t>Теперь в нём вместо цепочки превращений, которую нужно дополнить, надо будет составить уравнение (это уже сложнее). За задания 30 и 31 теперь можно получить по два балла. Незначительно изменили систему баллов в оценке первой части работы, но максимальный балл остался прежним — 60.</w:t>
                  </w:r>
                </w:p>
                <w:p w:rsidR="003D18A0" w:rsidRPr="003D18A0" w:rsidRDefault="003D18A0" w:rsidP="003D18A0">
                  <w:pPr>
                    <w:shd w:val="clear" w:color="auto" w:fill="FFFFFF"/>
                    <w:spacing w:after="0" w:line="240" w:lineRule="auto"/>
                    <w:ind w:left="142" w:right="153" w:hanging="142"/>
                    <w:textAlignment w:val="baseline"/>
                    <w:rPr>
                      <w:rFonts w:ascii="Reef" w:eastAsia="Times New Roman" w:hAnsi="Reef" w:cs="Reef"/>
                      <w:color w:val="000000"/>
                      <w:lang w:eastAsia="ru-RU"/>
                    </w:rPr>
                  </w:pPr>
                </w:p>
                <w:p w:rsidR="00293F92" w:rsidRPr="00293F92" w:rsidRDefault="003D18A0" w:rsidP="003D18A0">
                  <w:pPr>
                    <w:ind w:left="142" w:right="153" w:hanging="142"/>
                    <w:jc w:val="center"/>
                  </w:pPr>
                  <w:r w:rsidRPr="003D18A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10124" cy="3943350"/>
                        <wp:effectExtent l="57150" t="19050" r="104776" b="76200"/>
                        <wp:docPr id="4" name="Рисунок 2" descr="https://image.mel.fm/i/s/sdV3rFlfIJ/5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age.mel.fm/i/s/sdV3rFlfIJ/5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479" cy="3946100"/>
                                </a:xfrm>
                                <a:prstGeom prst="rect">
                                  <a:avLst/>
                                </a:prstGeom>
                                <a:ln w="9525" cap="sq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3F92" w:rsidRDefault="00293F92" w:rsidP="003D18A0">
                  <w:pPr>
                    <w:jc w:val="center"/>
                  </w:pPr>
                </w:p>
                <w:p w:rsidR="00293F92" w:rsidRDefault="00293F92" w:rsidP="00293F92"/>
                <w:p w:rsidR="00293F92" w:rsidRPr="00633336" w:rsidRDefault="00293F92" w:rsidP="00293F92">
                  <w:pPr>
                    <w:spacing w:after="0" w:line="240" w:lineRule="auto"/>
                    <w:contextualSpacing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jc w:val="right"/>
                    <w:rPr>
                      <w:noProof/>
                      <w:lang w:eastAsia="ru-RU"/>
                    </w:rPr>
                  </w:pPr>
                </w:p>
                <w:p w:rsidR="00293F92" w:rsidRDefault="00293F92" w:rsidP="00293F92">
                  <w:pPr>
                    <w:ind w:left="-284"/>
                    <w:jc w:val="right"/>
                  </w:pPr>
                </w:p>
                <w:p w:rsidR="00293F92" w:rsidRDefault="00293F92" w:rsidP="00293F92">
                  <w:pPr>
                    <w:ind w:left="-284"/>
                    <w:jc w:val="right"/>
                  </w:pPr>
                </w:p>
                <w:p w:rsidR="00293F92" w:rsidRDefault="00293F92" w:rsidP="00293F92">
                  <w:pPr>
                    <w:ind w:left="-284"/>
                    <w:jc w:val="right"/>
                  </w:pPr>
                </w:p>
                <w:p w:rsidR="00293F92" w:rsidRDefault="00293F92" w:rsidP="00293F92">
                  <w:pPr>
                    <w:ind w:left="-284"/>
                    <w:jc w:val="right"/>
                  </w:pPr>
                </w:p>
                <w:p w:rsidR="00293F92" w:rsidRDefault="00293F92" w:rsidP="00293F92">
                  <w:pPr>
                    <w:ind w:left="-284"/>
                    <w:jc w:val="right"/>
                  </w:pPr>
                </w:p>
                <w:p w:rsidR="00293F92" w:rsidRDefault="00293F92" w:rsidP="00293F92">
                  <w:pPr>
                    <w:ind w:left="-284"/>
                    <w:jc w:val="right"/>
                  </w:pPr>
                </w:p>
                <w:p w:rsidR="00293F92" w:rsidRDefault="00293F92" w:rsidP="00293F92">
                  <w:pPr>
                    <w:ind w:left="-284"/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="00293F92">
        <w:tab/>
      </w:r>
    </w:p>
    <w:sectPr w:rsidR="000A2948" w:rsidSect="00293F92">
      <w:pgSz w:w="23814" w:h="16839" w:orient="landscape" w:code="8"/>
      <w:pgMar w:top="992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57" w:rsidRDefault="00DE5757" w:rsidP="00293F92">
      <w:pPr>
        <w:spacing w:after="0" w:line="240" w:lineRule="auto"/>
      </w:pPr>
      <w:r>
        <w:separator/>
      </w:r>
    </w:p>
  </w:endnote>
  <w:endnote w:type="continuationSeparator" w:id="0">
    <w:p w:rsidR="00DE5757" w:rsidRDefault="00DE5757" w:rsidP="002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bas Neue Bold">
    <w:panose1 w:val="020B0606020202050201"/>
    <w:charset w:val="CC"/>
    <w:family w:val="swiss"/>
    <w:pitch w:val="variable"/>
    <w:sig w:usb0="A000022F" w:usb1="0000005B" w:usb2="00000000" w:usb3="00000000" w:csb0="00000097" w:csb1="00000000"/>
  </w:font>
  <w:font w:name="JACKPORT GREEK NCV">
    <w:panose1 w:val="0200050602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eef">
    <w:panose1 w:val="020F08030805040D0204"/>
    <w:charset w:val="CC"/>
    <w:family w:val="swiss"/>
    <w:pitch w:val="variable"/>
    <w:sig w:usb0="A000026F" w:usb1="4000004A" w:usb2="00000008" w:usb3="00000000" w:csb0="00000007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57" w:rsidRDefault="00DE5757" w:rsidP="00293F92">
      <w:pPr>
        <w:spacing w:after="0" w:line="240" w:lineRule="auto"/>
      </w:pPr>
      <w:r>
        <w:separator/>
      </w:r>
    </w:p>
  </w:footnote>
  <w:footnote w:type="continuationSeparator" w:id="0">
    <w:p w:rsidR="00DE5757" w:rsidRDefault="00DE5757" w:rsidP="0029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A13"/>
    <w:multiLevelType w:val="hybridMultilevel"/>
    <w:tmpl w:val="F7925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F92"/>
    <w:rsid w:val="000A2948"/>
    <w:rsid w:val="001253CF"/>
    <w:rsid w:val="00293F92"/>
    <w:rsid w:val="003D18A0"/>
    <w:rsid w:val="00820E86"/>
    <w:rsid w:val="008552FC"/>
    <w:rsid w:val="009B4E0F"/>
    <w:rsid w:val="00A27BA3"/>
    <w:rsid w:val="00A64056"/>
    <w:rsid w:val="00DC0E14"/>
    <w:rsid w:val="00DE5757"/>
    <w:rsid w:val="00E03F05"/>
    <w:rsid w:val="00E63725"/>
    <w:rsid w:val="00F362EC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F92"/>
  </w:style>
  <w:style w:type="paragraph" w:styleId="a5">
    <w:name w:val="footer"/>
    <w:basedOn w:val="a"/>
    <w:link w:val="a6"/>
    <w:uiPriority w:val="99"/>
    <w:semiHidden/>
    <w:unhideWhenUsed/>
    <w:rsid w:val="00293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3F92"/>
  </w:style>
  <w:style w:type="paragraph" w:styleId="a7">
    <w:name w:val="Balloon Text"/>
    <w:basedOn w:val="a"/>
    <w:link w:val="a8"/>
    <w:uiPriority w:val="99"/>
    <w:semiHidden/>
    <w:unhideWhenUsed/>
    <w:rsid w:val="003D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8A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4056"/>
    <w:rPr>
      <w:b/>
      <w:bCs/>
    </w:rPr>
  </w:style>
  <w:style w:type="paragraph" w:styleId="ab">
    <w:name w:val="List Paragraph"/>
    <w:basedOn w:val="a"/>
    <w:uiPriority w:val="34"/>
    <w:qFormat/>
    <w:rsid w:val="00A2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.fm/novosti/4280563-minobrnauki-yege-2018-proydut-s-28-maya-po-20-iyun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ipi.ru/sites/default/files/document/1503333476/spravka_ob_izmeneniyah_v_kim_eg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</dc:creator>
  <cp:lastModifiedBy>226</cp:lastModifiedBy>
  <cp:revision>4</cp:revision>
  <dcterms:created xsi:type="dcterms:W3CDTF">2017-10-18T16:47:00Z</dcterms:created>
  <dcterms:modified xsi:type="dcterms:W3CDTF">2017-10-26T14:30:00Z</dcterms:modified>
</cp:coreProperties>
</file>